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numPr>
          <w:ilvl w:val="0"/>
          <w:numId w:val="0"/>
        </w:numPr>
        <w:spacing w:lineRule="exact" w:line="324" w:before="0" w:after="0"/>
        <w:jc w:val="center"/>
        <w:outlineLvl w:val="2"/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 w:bidi="ru-RU"/>
        </w:rPr>
        <w:t>Уведомление</w:t>
      </w:r>
    </w:p>
    <w:p>
      <w:pPr>
        <w:pStyle w:val="Normal"/>
        <w:widowControl w:val="false"/>
        <w:numPr>
          <w:ilvl w:val="0"/>
          <w:numId w:val="0"/>
        </w:numPr>
        <w:spacing w:lineRule="exact" w:line="324" w:before="0" w:after="0"/>
        <w:jc w:val="center"/>
        <w:outlineLvl w:val="2"/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 предложений организаций и граждан в рамках анализа проекта нормативного правового акта «</w:t>
      </w:r>
      <w:r>
        <w:rPr>
          <w:rStyle w:val="FontStyle11"/>
          <w:b/>
          <w:bCs/>
          <w:sz w:val="27"/>
          <w:szCs w:val="27"/>
        </w:rPr>
        <w:t xml:space="preserve">Об утверждении Порядка обеспечения автономными </w:t>
      </w:r>
      <w:r>
        <w:rPr>
          <w:rFonts w:cs="Times New Roman" w:ascii="Times New Roman" w:hAnsi="Times New Roman"/>
          <w:b/>
          <w:bCs/>
          <w:sz w:val="27"/>
          <w:szCs w:val="27"/>
        </w:rPr>
        <w:t>дымовыми пожарными  извещателями комнат, квартир и жилых домов, в которых проживают   многодетные семьи, малоимущие семьи, семьи,   находящиеся в социально опасном положении, и семьи, находящиеся в трудной жизненной ситуации, постоянно  проживающие на</w:t>
      </w:r>
      <w:r>
        <w:rPr>
          <w:rStyle w:val="FontStyle11"/>
          <w:rFonts w:cs="Times New Roman"/>
          <w:b/>
          <w:bCs/>
          <w:sz w:val="28"/>
          <w:szCs w:val="28"/>
        </w:rPr>
        <w:t xml:space="preserve"> территории Алексеевского муниципального округа</w:t>
      </w:r>
      <w:r>
        <w:rPr>
          <w:rFonts w:cs="Times New Roman" w:ascii="Times New Roman" w:hAnsi="Times New Roman"/>
          <w:b/>
          <w:bCs/>
          <w:sz w:val="28"/>
          <w:szCs w:val="28"/>
        </w:rPr>
        <w:t>»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 w:bidi="ru-RU"/>
        </w:rPr>
        <w:t xml:space="preserve"> на предмет его влияния на конкуренцию</w:t>
      </w:r>
    </w:p>
    <w:tbl>
      <w:tblPr>
        <w:tblStyle w:val="a3"/>
        <w:tblW w:w="9890" w:type="dxa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890"/>
      </w:tblGrid>
      <w:tr>
        <w:trPr>
          <w:trHeight w:val="1762" w:hRule="atLeast"/>
        </w:trPr>
        <w:tc>
          <w:tcPr>
            <w:tcW w:w="98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89pt"/>
                <w:rFonts w:eastAsia="Calibri" w:eastAsiaTheme="minorHAnsi"/>
                <w:i w:val="false"/>
                <w:color w:val="auto"/>
                <w:kern w:val="0"/>
                <w:sz w:val="24"/>
                <w:szCs w:val="24"/>
              </w:rPr>
              <w:t>Администрация Алексеевского м</w:t>
            </w:r>
            <w:r>
              <w:rPr>
                <w:rStyle w:val="89pt"/>
                <w:rFonts w:eastAsia="Calibri" w:eastAsiaTheme="minorHAnsi"/>
                <w:i w:val="false"/>
                <w:kern w:val="0"/>
                <w:sz w:val="24"/>
                <w:szCs w:val="24"/>
              </w:rPr>
              <w:t>униципального</w:t>
            </w:r>
            <w:r>
              <w:rPr>
                <w:rStyle w:val="89pt"/>
                <w:rFonts w:eastAsia="Calibri" w:eastAsiaTheme="minorHAnsi"/>
                <w:i w:val="false"/>
                <w:color w:val="auto"/>
                <w:kern w:val="0"/>
                <w:sz w:val="24"/>
                <w:szCs w:val="24"/>
              </w:rPr>
              <w:t xml:space="preserve"> округа</w:t>
            </w:r>
            <w:r>
              <w:rPr>
                <w:rStyle w:val="89pt"/>
                <w:rFonts w:eastAsia="Calibri" w:eastAsiaTheme="minorHAnsi"/>
                <w:color w:val="auto"/>
                <w:kern w:val="0"/>
              </w:rPr>
              <w:br/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уведомляет о проведении публичных консультаций посредством сбора замечаний и</w:t>
              <w:br/>
              <w:t>предложений организаций и граждан по</w:t>
            </w: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 xml:space="preserve"> проекту НПА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u w:val="single"/>
                <w:lang w:val="ru-RU" w:eastAsia="en-US" w:bidi="ar-SA"/>
              </w:rPr>
              <w:t>«</w:t>
            </w:r>
            <w:r>
              <w:rPr>
                <w:rStyle w:val="FontStyle11"/>
                <w:rFonts w:eastAsia="Calibri"/>
                <w:b w:val="false"/>
                <w:bCs w:val="false"/>
                <w:kern w:val="0"/>
                <w:sz w:val="22"/>
                <w:szCs w:val="22"/>
                <w:u w:val="single"/>
                <w:lang w:val="ru-RU" w:eastAsia="en-US" w:bidi="ar-SA"/>
              </w:rPr>
              <w:t xml:space="preserve">Об утверждении Порядка обеспечения автономными 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2"/>
                <w:szCs w:val="22"/>
                <w:u w:val="single"/>
                <w:lang w:val="ru-RU" w:eastAsia="en-US" w:bidi="ar-SA"/>
              </w:rPr>
              <w:t>дымовыми пожарными  извещателями комнат, квартир и жилых домов, в которых проживают   многодетные семьи, малоимущие семьи, семьи,   находящиеся в социально опасном положении, и семьи, находящиеся в трудной жизненной ситуации, постоянно  проживающие на</w:t>
            </w:r>
            <w:r>
              <w:rPr>
                <w:rStyle w:val="FontStyle11"/>
                <w:rFonts w:eastAsia="Calibri" w:cs="Times New Roman"/>
                <w:b w:val="false"/>
                <w:bCs w:val="false"/>
                <w:kern w:val="0"/>
                <w:sz w:val="22"/>
                <w:szCs w:val="22"/>
                <w:u w:val="single"/>
                <w:lang w:val="ru-RU" w:eastAsia="en-US" w:bidi="ar-SA"/>
              </w:rPr>
              <w:t xml:space="preserve"> территории Алексеевского муниципального округа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u w:val="single"/>
                <w:lang w:val="ru-RU" w:eastAsia="en-US" w:bidi="ar-SA"/>
              </w:rPr>
              <w:t xml:space="preserve">» </w:t>
            </w:r>
            <w:r>
              <w:rPr>
                <w:rStyle w:val="89pt"/>
                <w:rFonts w:eastAsia="Calibri" w:eastAsiaTheme="minorHAnsi"/>
                <w:i w:val="false"/>
                <w:color w:val="auto"/>
                <w:kern w:val="0"/>
                <w:sz w:val="22"/>
                <w:szCs w:val="22"/>
              </w:rPr>
              <w:t>на предмет его влияния на конкуренцию</w:t>
            </w:r>
          </w:p>
        </w:tc>
      </w:tr>
      <w:tr>
        <w:trPr>
          <w:trHeight w:val="2313" w:hRule="atLeast"/>
        </w:trPr>
        <w:tc>
          <w:tcPr>
            <w:tcW w:w="9890" w:type="dxa"/>
            <w:tcBorders/>
          </w:tcPr>
          <w:p>
            <w:pPr>
              <w:pStyle w:val="Normal"/>
              <w:widowControl w:val="false"/>
              <w:spacing w:lineRule="exact" w:line="274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Arial Unicode MS" w:cs="Times New Roman"/>
                <w:sz w:val="24"/>
                <w:szCs w:val="24"/>
                <w:lang w:eastAsia="ru-RU" w:bidi="ru-RU"/>
              </w:rPr>
            </w:pPr>
            <w:r>
              <w:rPr>
                <w:rFonts w:eastAsia="Arial Unicode MS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Замечания и предложения принимаются по адресу: Победы пл., 73, г. Алексеевка, Белгородская область, 309850,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Arial Unicode MS" w:cs="Times New Roman"/>
                <w:sz w:val="24"/>
                <w:szCs w:val="24"/>
                <w:lang w:eastAsia="ru-RU" w:bidi="ru-RU"/>
              </w:rPr>
            </w:pPr>
            <w:r>
              <w:rPr>
                <w:rFonts w:eastAsia="Arial Unicode MS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 xml:space="preserve">а также по адресу электронной почты: </w:t>
            </w:r>
            <w:r>
              <w:rPr>
                <w:rFonts w:eastAsia="Arial Unicode MS" w:cs="Times New Roman" w:ascii="Times New Roman" w:hAnsi="Times New Roman"/>
                <w:kern w:val="0"/>
                <w:sz w:val="24"/>
                <w:szCs w:val="24"/>
                <w:lang w:val="en-US" w:eastAsia="ru-RU" w:bidi="ru-RU"/>
              </w:rPr>
              <w:t>e</w:t>
            </w:r>
            <w:r>
              <w:rPr>
                <w:rFonts w:eastAsia="Arial Unicode MS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-</w:t>
            </w:r>
            <w:r>
              <w:rPr>
                <w:rFonts w:eastAsia="Arial Unicode MS" w:cs="Times New Roman" w:ascii="Times New Roman" w:hAnsi="Times New Roman"/>
                <w:kern w:val="0"/>
                <w:sz w:val="24"/>
                <w:szCs w:val="24"/>
                <w:lang w:val="en-US" w:eastAsia="ru-RU" w:bidi="ru-RU"/>
              </w:rPr>
              <w:t>mail</w:t>
            </w:r>
            <w:r>
              <w:rPr>
                <w:rFonts w:eastAsia="Arial Unicode MS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:</w:t>
            </w:r>
            <w:hyperlink r:id="rId2">
              <w:r>
                <w:rPr>
                  <w:rStyle w:val="Hyperlink"/>
                  <w:rFonts w:eastAsia="Arial Unicode MS" w:cs="Times New Roman" w:ascii="Times New Roman" w:hAnsi="Times New Roman"/>
                  <w:color w:val="auto"/>
                  <w:kern w:val="0"/>
                  <w:sz w:val="24"/>
                  <w:szCs w:val="24"/>
                  <w:lang w:val="en-US" w:eastAsia="ru-RU" w:bidi="ru-RU"/>
                </w:rPr>
                <w:t>aalekseevka</w:t>
              </w:r>
              <w:r>
                <w:rPr>
                  <w:rStyle w:val="Hyperlink"/>
                  <w:rFonts w:eastAsia="Arial Unicode MS" w:cs="Times New Roman" w:ascii="Times New Roman" w:hAnsi="Times New Roman"/>
                  <w:color w:val="auto"/>
                  <w:kern w:val="0"/>
                  <w:sz w:val="24"/>
                  <w:szCs w:val="24"/>
                  <w:lang w:val="ru-RU" w:eastAsia="ru-RU" w:bidi="ru-RU"/>
                </w:rPr>
                <w:t>@</w:t>
              </w:r>
              <w:r>
                <w:rPr>
                  <w:rStyle w:val="Hyperlink"/>
                  <w:rFonts w:eastAsia="Arial Unicode MS" w:cs="Times New Roman" w:ascii="Times New Roman" w:hAnsi="Times New Roman"/>
                  <w:color w:val="auto"/>
                  <w:kern w:val="0"/>
                  <w:sz w:val="24"/>
                  <w:szCs w:val="24"/>
                  <w:lang w:val="en-US" w:eastAsia="ru-RU" w:bidi="ru-RU"/>
                </w:rPr>
                <w:t>al</w:t>
              </w:r>
              <w:r>
                <w:rPr>
                  <w:rStyle w:val="Hyperlink"/>
                  <w:rFonts w:eastAsia="Arial Unicode MS" w:cs="Times New Roman" w:ascii="Times New Roman" w:hAnsi="Times New Roman"/>
                  <w:color w:val="auto"/>
                  <w:kern w:val="0"/>
                  <w:sz w:val="24"/>
                  <w:szCs w:val="24"/>
                  <w:lang w:val="ru-RU" w:eastAsia="ru-RU" w:bidi="ru-RU"/>
                </w:rPr>
                <w:t>.</w:t>
              </w:r>
              <w:r>
                <w:rPr>
                  <w:rStyle w:val="Hyperlink"/>
                  <w:rFonts w:eastAsia="Arial Unicode MS" w:cs="Times New Roman" w:ascii="Times New Roman" w:hAnsi="Times New Roman"/>
                  <w:color w:val="auto"/>
                  <w:kern w:val="0"/>
                  <w:sz w:val="24"/>
                  <w:szCs w:val="24"/>
                  <w:lang w:val="en-US" w:eastAsia="ru-RU" w:bidi="ru-RU"/>
                </w:rPr>
                <w:t>belregion</w:t>
              </w:r>
              <w:r>
                <w:rPr>
                  <w:rStyle w:val="Hyperlink"/>
                  <w:rFonts w:eastAsia="Arial Unicode MS" w:cs="Times New Roman" w:ascii="Times New Roman" w:hAnsi="Times New Roman"/>
                  <w:color w:val="auto"/>
                  <w:kern w:val="0"/>
                  <w:sz w:val="24"/>
                  <w:szCs w:val="24"/>
                  <w:lang w:val="ru-RU" w:eastAsia="ru-RU" w:bidi="ru-RU"/>
                </w:rPr>
                <w:t>.</w:t>
              </w:r>
              <w:r>
                <w:rPr>
                  <w:rStyle w:val="Hyperlink"/>
                  <w:rFonts w:eastAsia="Arial Unicode MS" w:cs="Times New Roman" w:ascii="Times New Roman" w:hAnsi="Times New Roman"/>
                  <w:color w:val="auto"/>
                  <w:kern w:val="0"/>
                  <w:sz w:val="24"/>
                  <w:szCs w:val="24"/>
                  <w:lang w:val="en-US" w:eastAsia="ru-RU" w:bidi="ru-RU"/>
                </w:rPr>
                <w:t>ru</w:t>
              </w:r>
            </w:hyperlink>
            <w:r>
              <w:rPr>
                <w:rFonts w:eastAsia="Arial Unicode MS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Arial Unicode MS" w:cs="Times New Roman"/>
                <w:sz w:val="24"/>
                <w:szCs w:val="24"/>
                <w:lang w:eastAsia="ru-RU" w:bidi="ru-RU"/>
              </w:rPr>
            </w:pPr>
            <w:r>
              <w:rPr>
                <w:rFonts w:eastAsia="Arial Unicode MS" w:cs="Times New Roman" w:ascii="Times New Roman" w:hAnsi="Times New Roman"/>
                <w:kern w:val="0"/>
                <w:sz w:val="24"/>
                <w:szCs w:val="24"/>
                <w:lang w:val="en-US" w:eastAsia="ru-RU" w:bidi="ru-RU"/>
              </w:rPr>
              <w:t>http</w:t>
            </w:r>
            <w:r>
              <w:rPr>
                <w:rFonts w:eastAsia="Arial Unicode MS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://</w:t>
            </w:r>
            <w:r>
              <w:rPr>
                <w:rFonts w:eastAsia="Arial Unicode MS" w:cs="Times New Roman" w:ascii="Times New Roman" w:hAnsi="Times New Roman"/>
                <w:kern w:val="0"/>
                <w:sz w:val="24"/>
                <w:szCs w:val="24"/>
                <w:lang w:val="en-US" w:eastAsia="ru-RU" w:bidi="ru-RU"/>
              </w:rPr>
              <w:t>adm</w:t>
            </w:r>
            <w:r>
              <w:rPr>
                <w:rFonts w:eastAsia="Arial Unicode MS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-</w:t>
            </w:r>
            <w:r>
              <w:rPr>
                <w:rFonts w:eastAsia="Arial Unicode MS" w:cs="Times New Roman" w:ascii="Times New Roman" w:hAnsi="Times New Roman"/>
                <w:kern w:val="0"/>
                <w:sz w:val="24"/>
                <w:szCs w:val="24"/>
                <w:lang w:val="en-US" w:eastAsia="ru-RU" w:bidi="ru-RU"/>
              </w:rPr>
              <w:t>alekseevka</w:t>
            </w:r>
            <w:r>
              <w:rPr>
                <w:rFonts w:eastAsia="Arial Unicode MS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.</w:t>
            </w:r>
            <w:r>
              <w:rPr>
                <w:rFonts w:eastAsia="Arial Unicode MS" w:cs="Times New Roman" w:ascii="Times New Roman" w:hAnsi="Times New Roman"/>
                <w:kern w:val="0"/>
                <w:sz w:val="24"/>
                <w:szCs w:val="24"/>
                <w:lang w:val="en-US" w:eastAsia="ru-RU" w:bidi="ru-RU"/>
              </w:rPr>
              <w:t>ru</w:t>
            </w:r>
          </w:p>
          <w:p>
            <w:pPr>
              <w:pStyle w:val="81"/>
              <w:shd w:val="clear" w:color="auto" w:fill="auto"/>
              <w:tabs>
                <w:tab w:val="clear" w:pos="708"/>
                <w:tab w:val="left" w:pos="5695" w:leader="underscore"/>
                <w:tab w:val="left" w:pos="7664" w:leader="underscore"/>
              </w:tabs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Сроки приема предложений и замечаний: с 1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>5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>.0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>1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>.202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 xml:space="preserve">5 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>года по 30.0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>1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>.202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>5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 xml:space="preserve"> года.</w:t>
            </w:r>
          </w:p>
          <w:p>
            <w:pPr>
              <w:pStyle w:val="81"/>
              <w:shd w:val="clear" w:color="auto" w:fill="auto"/>
              <w:tabs>
                <w:tab w:val="clear" w:pos="708"/>
                <w:tab w:val="left" w:pos="2905" w:leader="none"/>
                <w:tab w:val="left" w:pos="5695" w:leader="none"/>
                <w:tab w:val="left" w:pos="7949" w:leader="none"/>
              </w:tabs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муниципального округа, действующих нормативных правовых актов администрации Алексеевского муниципального округа на предмет выявления рисков нарушения антимонопольного законодательства за 202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 xml:space="preserve">5 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 xml:space="preserve">год  </w:t>
            </w:r>
            <w:r>
              <w:rPr>
                <w:i/>
                <w:kern w:val="0"/>
                <w:sz w:val="24"/>
                <w:szCs w:val="24"/>
                <w:lang w:val="ru-RU" w:eastAsia="en-US" w:bidi="ar-SA"/>
              </w:rPr>
              <w:t>(указывается отчетный год),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 xml:space="preserve"> который до 10.02.202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>6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 xml:space="preserve"> (указывается год, следующий за отчетным) в составе ежегодного доклада об антимонопольном комплаенсе будет размещен на официальном сайте администрации Алексеевского муниципального округа в разделе «Главная/Деятельность/Антимонопольный комплаенс/Информация о ходе организации и функционирования антимонопольного комплаенса в администрации Алексеевского муниципального округа»</w:t>
            </w:r>
          </w:p>
          <w:p>
            <w:pPr>
              <w:pStyle w:val="81"/>
              <w:shd w:val="clear" w:color="auto" w:fill="auto"/>
              <w:tabs>
                <w:tab w:val="clear" w:pos="708"/>
                <w:tab w:val="left" w:pos="2905" w:leader="none"/>
                <w:tab w:val="left" w:pos="5695" w:leader="none"/>
                <w:tab w:val="left" w:pos="7949" w:leader="none"/>
              </w:tabs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К уведомлению прилагаются:</w:t>
            </w:r>
          </w:p>
          <w:p>
            <w:pPr>
              <w:pStyle w:val="81"/>
              <w:numPr>
                <w:ilvl w:val="0"/>
                <w:numId w:val="1"/>
              </w:numPr>
              <w:shd w:val="clear" w:color="auto" w:fill="auto"/>
              <w:tabs>
                <w:tab w:val="clear" w:pos="708"/>
                <w:tab w:val="left" w:pos="2905" w:leader="none"/>
                <w:tab w:val="left" w:pos="5695" w:leader="none"/>
                <w:tab w:val="left" w:pos="7949" w:leader="none"/>
              </w:tabs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 xml:space="preserve">Анкета участника публичных консультаций в формате </w:t>
            </w:r>
            <w:r>
              <w:rPr>
                <w:kern w:val="0"/>
                <w:sz w:val="24"/>
                <w:szCs w:val="24"/>
                <w:lang w:val="en-US" w:eastAsia="en-US" w:bidi="ar-SA"/>
              </w:rPr>
              <w:t>word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>.</w:t>
            </w:r>
          </w:p>
          <w:p>
            <w:pPr>
              <w:pStyle w:val="81"/>
              <w:numPr>
                <w:ilvl w:val="0"/>
                <w:numId w:val="1"/>
              </w:numPr>
              <w:shd w:val="clear" w:color="auto" w:fill="auto"/>
              <w:tabs>
                <w:tab w:val="clear" w:pos="708"/>
                <w:tab w:val="left" w:pos="2905" w:leader="none"/>
                <w:tab w:val="left" w:pos="5695" w:leader="none"/>
                <w:tab w:val="left" w:pos="7949" w:leader="none"/>
              </w:tabs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 xml:space="preserve">Текст проекта нормативного правового акта в формате </w:t>
            </w:r>
            <w:r>
              <w:rPr>
                <w:kern w:val="0"/>
                <w:sz w:val="24"/>
                <w:szCs w:val="24"/>
                <w:lang w:val="en-US" w:eastAsia="en-US" w:bidi="ar-SA"/>
              </w:rPr>
              <w:t>word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>.</w:t>
            </w:r>
          </w:p>
          <w:p>
            <w:pPr>
              <w:pStyle w:val="81"/>
              <w:numPr>
                <w:ilvl w:val="0"/>
                <w:numId w:val="1"/>
              </w:numPr>
              <w:tabs>
                <w:tab w:val="clear" w:pos="708"/>
                <w:tab w:val="left" w:pos="2905" w:leader="none"/>
                <w:tab w:val="left" w:pos="5695" w:leader="none"/>
                <w:tab w:val="left" w:pos="7949" w:leader="none"/>
              </w:tabs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Текст действующего нормативного правового акта в формате word (если проектом анализируемого нормативного правового акта вносятся изменения).</w:t>
            </w:r>
          </w:p>
          <w:p>
            <w:pPr>
              <w:pStyle w:val="81"/>
              <w:numPr>
                <w:ilvl w:val="0"/>
                <w:numId w:val="1"/>
              </w:numPr>
              <w:tabs>
                <w:tab w:val="clear" w:pos="708"/>
                <w:tab w:val="left" w:pos="2905" w:leader="none"/>
                <w:tab w:val="left" w:pos="5695" w:leader="none"/>
                <w:tab w:val="left" w:pos="7949" w:leader="none"/>
              </w:tabs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kern w:val="0"/>
                <w:sz w:val="24"/>
                <w:szCs w:val="24"/>
                <w:lang w:val="en-US" w:eastAsia="en-US" w:bidi="ar-SA"/>
              </w:rPr>
              <w:t>word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>.</w:t>
            </w:r>
          </w:p>
          <w:p>
            <w:pPr>
              <w:pStyle w:val="81"/>
              <w:tabs>
                <w:tab w:val="clear" w:pos="708"/>
                <w:tab w:val="left" w:pos="2905" w:leader="none"/>
                <w:tab w:val="left" w:pos="5695" w:leader="none"/>
                <w:tab w:val="left" w:pos="7949" w:leader="none"/>
              </w:tabs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Место размещения приложений в информационно-телекоммуникационной сети «Интернет»</w:t>
            </w:r>
          </w:p>
          <w:p>
            <w:pPr>
              <w:pStyle w:val="81"/>
              <w:tabs>
                <w:tab w:val="clear" w:pos="708"/>
                <w:tab w:val="left" w:pos="2905" w:leader="none"/>
                <w:tab w:val="left" w:pos="5695" w:leader="none"/>
                <w:tab w:val="left" w:pos="7949" w:leader="none"/>
              </w:tabs>
              <w:spacing w:before="0" w:after="0"/>
              <w:ind w:left="34"/>
              <w:jc w:val="both"/>
              <w:rPr>
                <w:sz w:val="24"/>
                <w:szCs w:val="24"/>
                <w:u w:val="single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- официальный сайт администрации Алексеевского муниципального</w:t>
            </w:r>
            <w:bookmarkStart w:id="0" w:name="_GoBack"/>
            <w:bookmarkEnd w:id="0"/>
            <w:r>
              <w:rPr>
                <w:kern w:val="0"/>
                <w:sz w:val="24"/>
                <w:szCs w:val="24"/>
                <w:lang w:val="ru-RU" w:eastAsia="en-US" w:bidi="ar-SA"/>
              </w:rPr>
              <w:t xml:space="preserve"> округа</w:t>
            </w:r>
            <w:r>
              <w:rPr>
                <w:i/>
                <w:kern w:val="0"/>
                <w:sz w:val="24"/>
                <w:szCs w:val="24"/>
                <w:lang w:val="ru-RU" w:eastAsia="en-US" w:bidi="ar-SA"/>
              </w:rPr>
              <w:t>,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 xml:space="preserve"> раздел «Главная/Деятельность/Антимонопольный комплаенс/Анализ проектов нормативных правовых актов»</w:t>
            </w:r>
          </w:p>
          <w:p>
            <w:pPr>
              <w:pStyle w:val="81"/>
              <w:tabs>
                <w:tab w:val="clear" w:pos="708"/>
                <w:tab w:val="left" w:pos="2905" w:leader="none"/>
                <w:tab w:val="left" w:pos="5695" w:leader="none"/>
                <w:tab w:val="left" w:pos="7949" w:leader="none"/>
              </w:tabs>
              <w:spacing w:before="0" w:after="0"/>
              <w:jc w:val="both"/>
              <w:rPr>
                <w:rStyle w:val="89pt"/>
                <w:rFonts w:eastAsia="Calibri" w:eastAsiaTheme="minorHAnsi"/>
                <w:i w:val="false"/>
                <w:i w:val="false"/>
                <w:color w:val="auto"/>
              </w:rPr>
            </w:pPr>
            <w:r>
              <w:rPr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585" w:hRule="atLeast"/>
        </w:trPr>
        <w:tc>
          <w:tcPr>
            <w:tcW w:w="9890" w:type="dxa"/>
            <w:tcBorders/>
          </w:tcPr>
          <w:p>
            <w:pPr>
              <w:pStyle w:val="Normal"/>
              <w:widowControl w:val="false"/>
              <w:spacing w:lineRule="exact" w:line="274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Контактное лицо: Попова Дарья Игоревна, начальник отдела по делам ГО и ЧС,          административной работе управления территориальной безопасности Совета безопасности администрации Алексеевского муниципального округа, (47234) 3-24-07.</w:t>
            </w:r>
          </w:p>
          <w:p>
            <w:pPr>
              <w:pStyle w:val="Normal"/>
              <w:widowControl w:val="false"/>
              <w:spacing w:lineRule="exact" w:line="274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ФИО, должность, контактный телефон.</w:t>
            </w:r>
          </w:p>
          <w:p>
            <w:pPr>
              <w:pStyle w:val="Normal"/>
              <w:widowControl w:val="false"/>
              <w:spacing w:lineRule="exact" w:line="274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Режим работы:</w:t>
            </w:r>
          </w:p>
          <w:p>
            <w:pPr>
              <w:pStyle w:val="Normal"/>
              <w:widowControl w:val="false"/>
              <w:spacing w:lineRule="exact" w:line="274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С 9-00 до 18-00, перерыв с 13-00 до 14-00</w:t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851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514f2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nhideWhenUsed/>
    <w:rsid w:val="005514f2"/>
    <w:rPr>
      <w:color w:themeColor="hyperlink" w:val="0000FF"/>
      <w:u w:val="single"/>
    </w:rPr>
  </w:style>
  <w:style w:type="character" w:styleId="89pt" w:customStyle="1">
    <w:name w:val="Основной текст (8) + 9 pt;Полужирный;Курсив"/>
    <w:basedOn w:val="DefaultParagraphFont"/>
    <w:qFormat/>
    <w:rsid w:val="005514f2"/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styleId="8" w:customStyle="1">
    <w:name w:val="Основной текст (8)_"/>
    <w:basedOn w:val="DefaultParagraphFont"/>
    <w:link w:val="81"/>
    <w:qFormat/>
    <w:rsid w:val="005514f2"/>
    <w:rPr>
      <w:rFonts w:ascii="Times New Roman" w:hAnsi="Times New Roman" w:eastAsia="Times New Roman" w:cs="Times New Roman"/>
      <w:shd w:fill="FFFFFF" w:val="clear"/>
    </w:rPr>
  </w:style>
  <w:style w:type="character" w:styleId="Style14" w:customStyle="1">
    <w:name w:val="Без интервала Знак"/>
    <w:link w:val="NoSpacing"/>
    <w:uiPriority w:val="1"/>
    <w:qFormat/>
    <w:locked/>
    <w:rsid w:val="005927d4"/>
    <w:rPr/>
  </w:style>
  <w:style w:type="character" w:styleId="FontStyle11">
    <w:name w:val="Font Style11"/>
    <w:basedOn w:val="DefaultParagraphFont"/>
    <w:qFormat/>
    <w:rPr>
      <w:rFonts w:ascii="Times New Roman" w:hAnsi="Times New Roman" w:cs="Times New Roman"/>
      <w:sz w:val="26"/>
      <w:szCs w:val="26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81" w:customStyle="1">
    <w:name w:val="Основной текст (8)"/>
    <w:basedOn w:val="Normal"/>
    <w:link w:val="8"/>
    <w:qFormat/>
    <w:rsid w:val="005514f2"/>
    <w:pPr>
      <w:widowControl w:val="false"/>
      <w:shd w:val="clear" w:color="auto" w:fill="FFFFFF"/>
      <w:spacing w:lineRule="exact" w:line="274" w:before="0" w:after="0"/>
      <w:jc w:val="center"/>
    </w:pPr>
    <w:rPr>
      <w:rFonts w:ascii="Times New Roman" w:hAnsi="Times New Roman" w:eastAsia="Times New Roman" w:cs="Times New Roman"/>
    </w:rPr>
  </w:style>
  <w:style w:type="paragraph" w:styleId="NoSpacing">
    <w:name w:val="No Spacing"/>
    <w:link w:val="Style14"/>
    <w:uiPriority w:val="1"/>
    <w:qFormat/>
    <w:rsid w:val="005927d4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514f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aalekseevka@al.belregion.r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LibreOffice/7.6.7.2$Linux_X86_64 LibreOffice_project/60$Build-2</Application>
  <AppVersion>15.0000</AppVersion>
  <Pages>2</Pages>
  <Words>391</Words>
  <Characters>2991</Characters>
  <CharactersWithSpaces>3379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2021-02-09T14:22:00Z</dcterms:created>
  <dc:creator>Ruslan Donchenko</dc:creator>
  <dc:description/>
  <dc:language>ru-RU</dc:language>
  <cp:lastModifiedBy/>
  <dcterms:modified xsi:type="dcterms:W3CDTF">2025-01-15T10:18:03Z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