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72" w:rsidRPr="00BF2472" w:rsidRDefault="00943E02" w:rsidP="001B214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softHyphen/>
      </w:r>
      <w:r w:rsidRPr="00BF2472">
        <w:rPr>
          <w:rFonts w:ascii="Times New Roman" w:hAnsi="Times New Roman"/>
          <w:b/>
          <w:sz w:val="28"/>
          <w:szCs w:val="28"/>
        </w:rPr>
        <w:softHyphen/>
      </w:r>
      <w:r w:rsidR="0086005A">
        <w:rPr>
          <w:rFonts w:ascii="Times New Roman" w:hAnsi="Times New Roman"/>
          <w:b/>
          <w:sz w:val="28"/>
          <w:szCs w:val="28"/>
        </w:rPr>
        <w:t>ПРОЕКТ</w:t>
      </w:r>
    </w:p>
    <w:p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2E2A" w:rsidRPr="00BF2472" w:rsidRDefault="00EC2E2A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2142" w:rsidRPr="00BF2472" w:rsidRDefault="001B2142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6657" w:rsidRPr="00BF2472" w:rsidRDefault="00966657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5B98" w:rsidRDefault="00102272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О</w:t>
      </w:r>
      <w:r w:rsidR="00E75B98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:rsidR="00E75B98" w:rsidRDefault="00E75B98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102272" w:rsidRPr="00BF2472" w:rsidRDefault="00E75B98" w:rsidP="00347D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31 октября 2024 года № 155</w:t>
      </w:r>
    </w:p>
    <w:p w:rsidR="00CC2D5B" w:rsidRPr="00BF2472" w:rsidRDefault="00CC2D5B" w:rsidP="00CC2D5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B98" w:rsidRPr="00AD4C9E" w:rsidRDefault="00E75B98" w:rsidP="00E75B98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4C9E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1B4">
        <w:rPr>
          <w:rFonts w:ascii="Times New Roman" w:hAnsi="Times New Roman"/>
          <w:sz w:val="28"/>
          <w:szCs w:val="28"/>
        </w:rPr>
        <w:t>Бюджетным Кодексом Российской Федерации,  решени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EA31B4">
        <w:rPr>
          <w:rFonts w:ascii="Times New Roman" w:hAnsi="Times New Roman"/>
          <w:sz w:val="28"/>
          <w:szCs w:val="28"/>
        </w:rPr>
        <w:t xml:space="preserve">Совета депутатов Алексеевского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EA31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24 декабря 2024 года № 2 «</w:t>
      </w:r>
      <w:r w:rsidRPr="00E75B98">
        <w:rPr>
          <w:rFonts w:ascii="Times New Roman" w:hAnsi="Times New Roman"/>
          <w:sz w:val="28"/>
          <w:szCs w:val="28"/>
        </w:rPr>
        <w:t>О бюджете Алексеевского муниципального округа на 2025 год и плановый период 2026 - 2027 годов</w:t>
      </w:r>
      <w:r>
        <w:rPr>
          <w:rFonts w:ascii="Times New Roman" w:hAnsi="Times New Roman"/>
          <w:sz w:val="28"/>
          <w:szCs w:val="28"/>
        </w:rPr>
        <w:t>»</w:t>
      </w:r>
      <w:r w:rsidRPr="00EA31B4">
        <w:rPr>
          <w:rFonts w:ascii="Times New Roman" w:hAnsi="Times New Roman"/>
          <w:sz w:val="28"/>
          <w:szCs w:val="28"/>
        </w:rPr>
        <w:t xml:space="preserve">, а также в целях </w:t>
      </w:r>
      <w:r>
        <w:rPr>
          <w:rFonts w:ascii="Times New Roman" w:hAnsi="Times New Roman"/>
          <w:sz w:val="28"/>
          <w:szCs w:val="28"/>
        </w:rPr>
        <w:t xml:space="preserve">актуализации </w:t>
      </w:r>
      <w:r w:rsidRPr="00EA31B4">
        <w:rPr>
          <w:rFonts w:ascii="Times New Roman" w:hAnsi="Times New Roman"/>
          <w:sz w:val="28"/>
          <w:szCs w:val="28"/>
        </w:rPr>
        <w:t xml:space="preserve">муниципальной программы «Развитие экономического потенциала и формирование благоприятного предпринимательского климата в Алексеевском </w:t>
      </w:r>
      <w:r>
        <w:rPr>
          <w:rFonts w:ascii="Times New Roman" w:hAnsi="Times New Roman"/>
          <w:sz w:val="28"/>
          <w:szCs w:val="28"/>
        </w:rPr>
        <w:t>муниципальном округе</w:t>
      </w:r>
      <w:r w:rsidRPr="00EA31B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C9E">
        <w:rPr>
          <w:rFonts w:ascii="Times New Roman" w:hAnsi="Times New Roman"/>
          <w:sz w:val="28"/>
          <w:szCs w:val="28"/>
        </w:rPr>
        <w:t xml:space="preserve">администрация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AD4C9E">
        <w:rPr>
          <w:rFonts w:ascii="Times New Roman" w:hAnsi="Times New Roman"/>
          <w:sz w:val="28"/>
          <w:szCs w:val="28"/>
        </w:rPr>
        <w:t xml:space="preserve">округа </w:t>
      </w:r>
      <w:proofErr w:type="gramStart"/>
      <w:r w:rsidRPr="00AD4C9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D4C9E">
        <w:rPr>
          <w:rFonts w:ascii="Times New Roman" w:hAnsi="Times New Roman"/>
          <w:b/>
          <w:sz w:val="28"/>
          <w:szCs w:val="28"/>
        </w:rPr>
        <w:t xml:space="preserve"> о с т а н </w:t>
      </w:r>
      <w:proofErr w:type="gramStart"/>
      <w:r w:rsidRPr="00AD4C9E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AD4C9E">
        <w:rPr>
          <w:rFonts w:ascii="Times New Roman" w:hAnsi="Times New Roman"/>
          <w:b/>
          <w:sz w:val="28"/>
          <w:szCs w:val="28"/>
        </w:rPr>
        <w:t xml:space="preserve"> в л я е т:</w:t>
      </w:r>
    </w:p>
    <w:p w:rsidR="00E75B98" w:rsidRPr="00AD4C9E" w:rsidRDefault="00E75B98" w:rsidP="00E75B98">
      <w:pPr>
        <w:pStyle w:val="a0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постановление администрации Алексеевского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округа 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/>
          <w:sz w:val="28"/>
          <w:szCs w:val="28"/>
          <w:lang w:eastAsia="en-US"/>
        </w:rPr>
        <w:t>31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октября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>4 г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ода 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№ </w:t>
      </w:r>
      <w:r>
        <w:rPr>
          <w:rFonts w:ascii="Times New Roman" w:eastAsia="Calibri" w:hAnsi="Times New Roman"/>
          <w:sz w:val="28"/>
          <w:szCs w:val="28"/>
          <w:lang w:eastAsia="en-US"/>
        </w:rPr>
        <w:t>155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Pr="00E75B98">
        <w:rPr>
          <w:rFonts w:ascii="Times New Roman" w:eastAsia="Calibri" w:hAnsi="Times New Roman"/>
          <w:sz w:val="28"/>
          <w:szCs w:val="28"/>
          <w:lang w:eastAsia="en-US"/>
        </w:rPr>
        <w:t>Об утверждении муниципальной программы Алексеевского муниципального округа «Развитие экономического потенциала и формирование благоприятного предпринимательского климата в Алексеевском муниципальном округе»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D4C9E">
        <w:rPr>
          <w:rFonts w:ascii="Times New Roman" w:eastAsia="Calibri" w:hAnsi="Times New Roman"/>
          <w:sz w:val="28"/>
          <w:szCs w:val="28"/>
          <w:lang w:eastAsia="en-US"/>
        </w:rPr>
        <w:t>(далее – муниципальная программа) следующего содержания:</w:t>
      </w:r>
    </w:p>
    <w:p w:rsidR="007F3F3D" w:rsidRPr="007F3F3D" w:rsidRDefault="00E75B98" w:rsidP="007F3F3D">
      <w:pPr>
        <w:pStyle w:val="a0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Calibri" w:hAnsi="Times New Roman"/>
          <w:sz w:val="28"/>
          <w:szCs w:val="28"/>
        </w:rPr>
      </w:pPr>
      <w:r w:rsidRPr="00AD4C9E">
        <w:rPr>
          <w:rFonts w:ascii="Times New Roman" w:hAnsi="Times New Roman"/>
          <w:sz w:val="28"/>
          <w:szCs w:val="28"/>
        </w:rPr>
        <w:t xml:space="preserve"> Текст муниципальной программы и приложения к ней изменить и изложить в новой редакции (прилагается).</w:t>
      </w:r>
    </w:p>
    <w:p w:rsidR="007F3F3D" w:rsidRPr="007F3F3D" w:rsidRDefault="007F3F3D" w:rsidP="007F3F3D">
      <w:pPr>
        <w:pStyle w:val="a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5B98" w:rsidRPr="007F3F3D">
        <w:rPr>
          <w:rFonts w:ascii="Times New Roman" w:hAnsi="Times New Roman"/>
          <w:sz w:val="28"/>
          <w:szCs w:val="28"/>
        </w:rPr>
        <w:t xml:space="preserve">Комитету экономического развития администрации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7F3F3D">
        <w:rPr>
          <w:rFonts w:ascii="Times New Roman" w:hAnsi="Times New Roman"/>
          <w:sz w:val="28"/>
          <w:szCs w:val="28"/>
        </w:rPr>
        <w:t xml:space="preserve">округа (Дегтярева М.А.) обеспечить официальное опубликование настоящего постановления в соответствии с Уставом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7F3F3D">
        <w:rPr>
          <w:rFonts w:ascii="Times New Roman" w:hAnsi="Times New Roman"/>
          <w:sz w:val="28"/>
          <w:szCs w:val="28"/>
        </w:rPr>
        <w:t>округа.</w:t>
      </w:r>
    </w:p>
    <w:p w:rsidR="00E75B98" w:rsidRPr="007F3F3D" w:rsidRDefault="007F3F3D" w:rsidP="007F3F3D">
      <w:pPr>
        <w:pStyle w:val="a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5B98" w:rsidRPr="007F3F3D">
        <w:rPr>
          <w:rFonts w:ascii="Times New Roman" w:hAnsi="Times New Roman"/>
          <w:sz w:val="28"/>
          <w:szCs w:val="28"/>
        </w:rPr>
        <w:t>Управлению организационно-контрольной работы и архивного дела аппарата главы администрации Алексеевского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75B98" w:rsidRPr="007F3F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  </w:t>
      </w:r>
      <w:r w:rsidR="00E75B98" w:rsidRPr="007F3F3D">
        <w:rPr>
          <w:rFonts w:ascii="Times New Roman" w:hAnsi="Times New Roman"/>
          <w:sz w:val="28"/>
          <w:szCs w:val="28"/>
        </w:rPr>
        <w:t>округа (</w:t>
      </w:r>
      <w:proofErr w:type="spellStart"/>
      <w:r w:rsidR="00E75B98" w:rsidRPr="007F3F3D">
        <w:rPr>
          <w:rFonts w:ascii="Times New Roman" w:hAnsi="Times New Roman"/>
          <w:sz w:val="28"/>
          <w:szCs w:val="28"/>
        </w:rPr>
        <w:t>Штень</w:t>
      </w:r>
      <w:proofErr w:type="spellEnd"/>
      <w:r w:rsidR="00E75B98" w:rsidRPr="007F3F3D">
        <w:rPr>
          <w:rFonts w:ascii="Times New Roman" w:hAnsi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75B98" w:rsidRPr="007F3F3D">
        <w:rPr>
          <w:rFonts w:ascii="Times New Roman" w:hAnsi="Times New Roman"/>
          <w:sz w:val="28"/>
          <w:szCs w:val="28"/>
        </w:rPr>
        <w:t>округа.</w:t>
      </w:r>
    </w:p>
    <w:p w:rsidR="00E75B98" w:rsidRDefault="00E75B98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932" w:rsidRPr="00BF2472" w:rsidRDefault="008F1174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          </w:t>
      </w:r>
      <w:r w:rsidR="00A41B97">
        <w:rPr>
          <w:rFonts w:ascii="Times New Roman" w:hAnsi="Times New Roman"/>
          <w:b/>
          <w:sz w:val="28"/>
          <w:szCs w:val="28"/>
        </w:rPr>
        <w:t xml:space="preserve">     </w:t>
      </w:r>
      <w:r w:rsidR="00413243" w:rsidRPr="00BF2472">
        <w:rPr>
          <w:rFonts w:ascii="Times New Roman" w:hAnsi="Times New Roman"/>
          <w:b/>
          <w:sz w:val="28"/>
          <w:szCs w:val="28"/>
        </w:rPr>
        <w:t>Г</w:t>
      </w:r>
      <w:r w:rsidR="00396932" w:rsidRPr="00BF2472">
        <w:rPr>
          <w:rFonts w:ascii="Times New Roman" w:hAnsi="Times New Roman"/>
          <w:b/>
          <w:sz w:val="28"/>
          <w:szCs w:val="28"/>
        </w:rPr>
        <w:t>лав</w:t>
      </w:r>
      <w:r w:rsidR="00413243" w:rsidRPr="00BF2472">
        <w:rPr>
          <w:rFonts w:ascii="Times New Roman" w:hAnsi="Times New Roman"/>
          <w:b/>
          <w:sz w:val="28"/>
          <w:szCs w:val="28"/>
        </w:rPr>
        <w:t>а</w:t>
      </w:r>
      <w:r w:rsidR="00396932" w:rsidRPr="00BF2472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8F1174" w:rsidRPr="00BF2472" w:rsidRDefault="00396932" w:rsidP="00D964B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A41B97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BF2472">
        <w:rPr>
          <w:rFonts w:ascii="Times New Roman" w:hAnsi="Times New Roman"/>
          <w:b/>
          <w:sz w:val="28"/>
          <w:szCs w:val="28"/>
        </w:rPr>
        <w:t xml:space="preserve">округа         </w:t>
      </w:r>
      <w:r w:rsidR="00484B58" w:rsidRPr="00BF2472">
        <w:rPr>
          <w:rFonts w:ascii="Times New Roman" w:hAnsi="Times New Roman"/>
          <w:b/>
          <w:sz w:val="28"/>
          <w:szCs w:val="28"/>
        </w:rPr>
        <w:t xml:space="preserve">                        </w:t>
      </w:r>
      <w:bookmarkStart w:id="0" w:name="P693"/>
      <w:bookmarkEnd w:id="0"/>
      <w:r w:rsidR="00FF3579" w:rsidRPr="00BF2472">
        <w:rPr>
          <w:rFonts w:ascii="Times New Roman" w:hAnsi="Times New Roman"/>
          <w:b/>
          <w:sz w:val="28"/>
          <w:szCs w:val="28"/>
        </w:rPr>
        <w:t xml:space="preserve">         С.В. </w:t>
      </w:r>
      <w:proofErr w:type="spellStart"/>
      <w:r w:rsidR="00FF3579" w:rsidRPr="00BF2472">
        <w:rPr>
          <w:rFonts w:ascii="Times New Roman" w:hAnsi="Times New Roman"/>
          <w:b/>
          <w:sz w:val="28"/>
          <w:szCs w:val="28"/>
        </w:rPr>
        <w:t>Халеева</w:t>
      </w:r>
      <w:proofErr w:type="spellEnd"/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1B2142" w:rsidRPr="00BF2472" w:rsidTr="007F3F3D">
        <w:trPr>
          <w:trHeight w:val="1187"/>
        </w:trPr>
        <w:tc>
          <w:tcPr>
            <w:tcW w:w="4925" w:type="dxa"/>
          </w:tcPr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501767" w:rsidRPr="00BF2472" w:rsidRDefault="00501767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F1174" w:rsidRPr="00BF2472" w:rsidRDefault="008F1174" w:rsidP="008F117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Алексеевского </w:t>
            </w:r>
            <w:r w:rsidR="00C80E27">
              <w:rPr>
                <w:rFonts w:ascii="Times New Roman" w:eastAsia="Calibri" w:hAnsi="Times New Roman"/>
                <w:b/>
                <w:sz w:val="28"/>
                <w:szCs w:val="28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округа</w:t>
            </w:r>
          </w:p>
          <w:p w:rsidR="008F1174" w:rsidRPr="00BF2472" w:rsidRDefault="008F1174" w:rsidP="007F3F3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</w:t>
            </w:r>
            <w:r w:rsidR="007F3F3D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г.</w:t>
            </w:r>
          </w:p>
        </w:tc>
      </w:tr>
    </w:tbl>
    <w:p w:rsidR="008F1174" w:rsidRPr="00BF2472" w:rsidRDefault="008F1174" w:rsidP="008F11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80E27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="003B19C4"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</w:t>
      </w:r>
      <w:proofErr w:type="gramStart"/>
      <w:r w:rsidRPr="00BF2472">
        <w:rPr>
          <w:rFonts w:ascii="Times New Roman" w:eastAsia="Calibri" w:hAnsi="Times New Roman"/>
          <w:b/>
          <w:sz w:val="28"/>
          <w:szCs w:val="28"/>
        </w:rPr>
        <w:t>В</w:t>
      </w:r>
      <w:proofErr w:type="gramEnd"/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b/>
          <w:sz w:val="28"/>
          <w:szCs w:val="28"/>
        </w:rPr>
        <w:t xml:space="preserve">АЛЕКСЕЕВСКОМ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  <w:proofErr w:type="gramEnd"/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572778" w:rsidP="00CF1C0A">
      <w:pPr>
        <w:pStyle w:val="a0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Стратегические п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риоритеты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в сфере реализации </w:t>
      </w:r>
      <w:r w:rsidR="00CF1C0A" w:rsidRPr="00BF2472">
        <w:rPr>
          <w:rFonts w:ascii="Times New Roman" w:eastAsia="Calibri" w:hAnsi="Times New Roman"/>
          <w:b/>
          <w:sz w:val="28"/>
          <w:szCs w:val="28"/>
        </w:rPr>
        <w:t>муниципальной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программы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 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Алексеевском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муниципальном</w:t>
      </w:r>
      <w:r w:rsidR="000E12E5" w:rsidRPr="00BF2472">
        <w:rPr>
          <w:rFonts w:ascii="Times New Roman" w:eastAsia="Calibri" w:hAnsi="Times New Roman"/>
          <w:b/>
          <w:sz w:val="28"/>
          <w:szCs w:val="28"/>
        </w:rPr>
        <w:t xml:space="preserve"> округе»</w:t>
      </w:r>
    </w:p>
    <w:p w:rsidR="00CF1C0A" w:rsidRPr="00BF2472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F1C0A" w:rsidRPr="00BF2472" w:rsidRDefault="00CF1C0A" w:rsidP="00CF1C0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F2472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BF2472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Алексеевского </w:t>
      </w:r>
      <w:r w:rsidR="00C80E27">
        <w:rPr>
          <w:rFonts w:ascii="Times New Roman" w:eastAsia="Calibri" w:hAnsi="Times New Roman"/>
          <w:b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b/>
          <w:sz w:val="28"/>
          <w:szCs w:val="28"/>
        </w:rPr>
        <w:t xml:space="preserve"> округа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F1C0A" w:rsidRPr="00BF2472" w:rsidRDefault="00ED466F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9" w:history="1">
        <w:proofErr w:type="gramStart"/>
        <w:r w:rsidR="00CF1C0A" w:rsidRPr="000E4D35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CF1C0A" w:rsidRPr="000E4D35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Алексеевского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 городского округа на период до 2025 года, </w:t>
      </w:r>
      <w:r w:rsidR="00CF1C0A" w:rsidRPr="000E4D35">
        <w:rPr>
          <w:rFonts w:ascii="Times New Roman" w:eastAsia="Calibri" w:hAnsi="Times New Roman"/>
          <w:sz w:val="28"/>
          <w:szCs w:val="28"/>
        </w:rPr>
        <w:t>утвержденной решением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 Совета депутатов Алексеевского городского 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>от 2</w:t>
      </w:r>
      <w:r w:rsidR="00C15AF5" w:rsidRPr="000E4D35">
        <w:rPr>
          <w:rFonts w:ascii="Times New Roman" w:eastAsia="Calibri" w:hAnsi="Times New Roman"/>
          <w:sz w:val="28"/>
          <w:szCs w:val="28"/>
        </w:rPr>
        <w:t>4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C15AF5" w:rsidRPr="000E4D35">
        <w:rPr>
          <w:rFonts w:ascii="Times New Roman" w:eastAsia="Calibri" w:hAnsi="Times New Roman"/>
          <w:sz w:val="28"/>
          <w:szCs w:val="28"/>
        </w:rPr>
        <w:t>сентября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20</w:t>
      </w:r>
      <w:r w:rsidR="00C15AF5" w:rsidRPr="000E4D35">
        <w:rPr>
          <w:rFonts w:ascii="Times New Roman" w:eastAsia="Calibri" w:hAnsi="Times New Roman"/>
          <w:sz w:val="28"/>
          <w:szCs w:val="28"/>
        </w:rPr>
        <w:t>19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года </w:t>
      </w:r>
      <w:r w:rsidR="00C15AF5" w:rsidRPr="000E4D35">
        <w:rPr>
          <w:rFonts w:ascii="Times New Roman" w:eastAsia="Calibri" w:hAnsi="Times New Roman"/>
          <w:sz w:val="28"/>
          <w:szCs w:val="28"/>
        </w:rPr>
        <w:t xml:space="preserve">№ 4 </w:t>
      </w:r>
      <w:r w:rsidR="00E53D1C" w:rsidRPr="000E4D35">
        <w:rPr>
          <w:rFonts w:ascii="Times New Roman" w:eastAsia="Calibri" w:hAnsi="Times New Roman"/>
          <w:sz w:val="28"/>
          <w:szCs w:val="28"/>
        </w:rPr>
        <w:t xml:space="preserve">определено, что единой </w:t>
      </w:r>
      <w:r w:rsidR="00CF1C0A" w:rsidRPr="000E4D35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</w:t>
      </w:r>
      <w:proofErr w:type="gramEnd"/>
      <w:r w:rsidR="00CF1C0A" w:rsidRPr="000E4D35">
        <w:rPr>
          <w:rFonts w:ascii="Times New Roman" w:eastAsia="Calibri" w:hAnsi="Times New Roman"/>
          <w:sz w:val="28"/>
          <w:szCs w:val="28"/>
        </w:rPr>
        <w:t xml:space="preserve"> также для максимально рационального использования возможностей территории.</w:t>
      </w:r>
      <w:r w:rsidR="00E53D1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CF1C0A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Алексеевский 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муниципальный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</w:t>
      </w:r>
      <w:r w:rsidR="000E4D35">
        <w:rPr>
          <w:rFonts w:ascii="Times New Roman" w:eastAsia="Calibri" w:hAnsi="Times New Roman"/>
          <w:sz w:val="28"/>
          <w:szCs w:val="28"/>
        </w:rPr>
        <w:t xml:space="preserve"> (далее – округ) </w:t>
      </w:r>
      <w:r w:rsidR="00CF1C0A" w:rsidRPr="000E4D35">
        <w:rPr>
          <w:rFonts w:ascii="Times New Roman" w:eastAsia="Calibri" w:hAnsi="Times New Roman"/>
          <w:sz w:val="28"/>
          <w:szCs w:val="28"/>
        </w:rPr>
        <w:t>демонстрирует устойчивые позитивные тенденции экономического развития, которые подтверждаются основными социально-экономическими показателями. Администрацией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DA7690" w:rsidRPr="000E4D35">
        <w:rPr>
          <w:rFonts w:ascii="Times New Roman" w:eastAsia="Calibri" w:hAnsi="Times New Roman"/>
          <w:sz w:val="28"/>
          <w:szCs w:val="28"/>
        </w:rPr>
        <w:t xml:space="preserve">округа 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проводится активная политика по развитию экономики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округа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, направленная на создание долговременных факторов экономического роста, модернизацию производства, наращивание конкурентных преимуществ </w:t>
      </w:r>
      <w:r w:rsidR="00DA7690" w:rsidRPr="000E4D35">
        <w:rPr>
          <w:rFonts w:ascii="Times New Roman" w:eastAsia="Calibri" w:hAnsi="Times New Roman"/>
          <w:sz w:val="28"/>
          <w:szCs w:val="28"/>
        </w:rPr>
        <w:t>округа</w:t>
      </w:r>
      <w:r w:rsidR="00CF1C0A" w:rsidRPr="000E4D35">
        <w:rPr>
          <w:rFonts w:ascii="Times New Roman" w:eastAsia="Calibri" w:hAnsi="Times New Roman"/>
          <w:sz w:val="28"/>
          <w:szCs w:val="28"/>
        </w:rPr>
        <w:t xml:space="preserve"> и инновационной активности </w:t>
      </w:r>
      <w:r w:rsidRPr="000E4D35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0E4D35">
        <w:rPr>
          <w:rFonts w:ascii="Times New Roman" w:eastAsia="Calibri" w:hAnsi="Times New Roman"/>
          <w:sz w:val="28"/>
          <w:szCs w:val="28"/>
        </w:rPr>
        <w:t>.</w:t>
      </w:r>
    </w:p>
    <w:p w:rsidR="001C6DF5" w:rsidRPr="00BF24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BF2472">
        <w:rPr>
          <w:rFonts w:ascii="Times New Roman" w:eastAsia="Calibri" w:hAnsi="Times New Roman"/>
          <w:sz w:val="28"/>
          <w:szCs w:val="28"/>
        </w:rPr>
        <w:t>включает анализ достигнутых результатов и перспективы развития таких сфер экономики, как малое и среднее предпринимательство</w:t>
      </w:r>
      <w:r w:rsidR="001C6DF5" w:rsidRPr="00BF2472">
        <w:rPr>
          <w:rFonts w:ascii="Times New Roman" w:eastAsia="Calibri" w:hAnsi="Times New Roman"/>
          <w:sz w:val="28"/>
          <w:szCs w:val="28"/>
        </w:rPr>
        <w:t>,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туризм, а также затрагивает вопросы </w:t>
      </w:r>
      <w:r w:rsidR="001C6DF5" w:rsidRPr="00BF2472">
        <w:rPr>
          <w:rFonts w:ascii="Times New Roman" w:eastAsia="Calibri" w:hAnsi="Times New Roman"/>
          <w:sz w:val="28"/>
          <w:szCs w:val="28"/>
        </w:rPr>
        <w:t>занятости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A2DD8" w:rsidRPr="00BF2472">
        <w:rPr>
          <w:rFonts w:ascii="Times New Roman" w:eastAsia="Calibri" w:hAnsi="Times New Roman"/>
          <w:sz w:val="28"/>
          <w:szCs w:val="28"/>
        </w:rPr>
        <w:lastRenderedPageBreak/>
        <w:t>и безопасности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условий труда.</w:t>
      </w:r>
      <w:r w:rsidR="000A2DD8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464E53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</w:t>
      </w:r>
      <w:r w:rsidR="007B12FC" w:rsidRPr="00BF2472">
        <w:rPr>
          <w:rFonts w:ascii="Times New Roman" w:eastAsia="Calibri" w:hAnsi="Times New Roman"/>
          <w:sz w:val="28"/>
          <w:szCs w:val="28"/>
        </w:rPr>
        <w:t>есомый вклад в поступательное развитие округа вносит малый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BF2472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BF2472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BF2472">
        <w:rPr>
          <w:rFonts w:ascii="Times New Roman" w:eastAsia="Calibri" w:hAnsi="Times New Roman"/>
          <w:sz w:val="28"/>
          <w:szCs w:val="28"/>
        </w:rPr>
        <w:t>ет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</w:t>
      </w:r>
      <w:r w:rsidR="007B12FC" w:rsidRPr="000E4D35">
        <w:rPr>
          <w:rFonts w:ascii="Times New Roman" w:eastAsia="Calibri" w:hAnsi="Times New Roman"/>
          <w:sz w:val="28"/>
          <w:szCs w:val="28"/>
        </w:rPr>
        <w:t>По состоянию на 1 января 2024 года бизнес-сообщество</w:t>
      </w:r>
      <w:r w:rsidR="000E4D35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0E4D35">
        <w:rPr>
          <w:rFonts w:ascii="Times New Roman" w:eastAsia="Calibri" w:hAnsi="Times New Roman"/>
          <w:sz w:val="28"/>
          <w:szCs w:val="28"/>
        </w:rPr>
        <w:t>округа объединяло 2137 субъектов малого и среднего предпринимательства, обеспечивающих занятость в этой сфере экономики порядка 6 тысяч человек.</w:t>
      </w:r>
      <w:r w:rsidR="007B12FC"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BF2472">
        <w:rPr>
          <w:rFonts w:ascii="Times New Roman" w:eastAsia="Calibri" w:hAnsi="Times New Roman"/>
          <w:sz w:val="28"/>
          <w:szCs w:val="28"/>
        </w:rPr>
        <w:t>З</w:t>
      </w:r>
      <w:r w:rsidR="00E92462" w:rsidRPr="00BF2472">
        <w:rPr>
          <w:rFonts w:ascii="Times New Roman" w:eastAsia="Calibri" w:hAnsi="Times New Roman"/>
          <w:sz w:val="28"/>
          <w:szCs w:val="28"/>
        </w:rPr>
        <w:t>а период с 2021 – 2023 годы прирост субъектов МСП составил 114 ед.</w:t>
      </w:r>
      <w:r w:rsidR="001E5D98" w:rsidRPr="00BF2472">
        <w:rPr>
          <w:rFonts w:ascii="Times New Roman" w:eastAsia="Calibri" w:hAnsi="Times New Roman"/>
          <w:sz w:val="28"/>
          <w:szCs w:val="28"/>
        </w:rPr>
        <w:t xml:space="preserve"> (или более 5%)</w:t>
      </w:r>
      <w:r w:rsidR="00E92462" w:rsidRPr="00BF2472">
        <w:rPr>
          <w:rFonts w:ascii="Times New Roman" w:eastAsia="Calibri" w:hAnsi="Times New Roman"/>
          <w:sz w:val="28"/>
          <w:szCs w:val="28"/>
        </w:rPr>
        <w:t xml:space="preserve">, что </w:t>
      </w:r>
      <w:r w:rsidRPr="00BF2472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BF2472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:rsidR="007B12FC" w:rsidRPr="00BF24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>Так</w:t>
      </w:r>
      <w:r w:rsidR="001E5D98" w:rsidRPr="000E4D35">
        <w:rPr>
          <w:rFonts w:ascii="Times New Roman" w:eastAsia="Calibri" w:hAnsi="Times New Roman"/>
          <w:sz w:val="28"/>
          <w:szCs w:val="28"/>
        </w:rPr>
        <w:t>,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 в 2023 году </w:t>
      </w:r>
      <w:r w:rsidRPr="000E4D35">
        <w:rPr>
          <w:rFonts w:ascii="Times New Roman" w:eastAsia="Calibri" w:hAnsi="Times New Roman"/>
          <w:sz w:val="28"/>
          <w:szCs w:val="28"/>
        </w:rPr>
        <w:t>мерами поддержки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Pr="000E4D35">
        <w:rPr>
          <w:rFonts w:ascii="Times New Roman" w:eastAsia="Calibri" w:hAnsi="Times New Roman"/>
          <w:sz w:val="28"/>
          <w:szCs w:val="28"/>
        </w:rPr>
        <w:t>на территории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="00605CE0" w:rsidRPr="000E4D35">
        <w:rPr>
          <w:rFonts w:ascii="Times New Roman" w:eastAsia="Calibri" w:hAnsi="Times New Roman"/>
          <w:sz w:val="28"/>
          <w:szCs w:val="28"/>
        </w:rPr>
        <w:t xml:space="preserve">округа </w:t>
      </w:r>
      <w:r w:rsidRPr="000E4D35">
        <w:rPr>
          <w:rFonts w:ascii="Times New Roman" w:eastAsia="Calibri" w:hAnsi="Times New Roman"/>
          <w:sz w:val="28"/>
          <w:szCs w:val="28"/>
        </w:rPr>
        <w:t xml:space="preserve">воспользовались 14 субъектов МСП на общую сумму почти 73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рублей, а это: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переобучение и повышение квалификации;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единовременная финансовая помощь по направлению центра занятости населения на осуществление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BF2472">
        <w:rPr>
          <w:rFonts w:ascii="Times New Roman" w:eastAsia="Calibri" w:hAnsi="Times New Roman"/>
          <w:sz w:val="28"/>
          <w:szCs w:val="28"/>
        </w:rPr>
        <w:t>грантовая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поддержка в рамках проекта «Новые возможности»; 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поручительств субъектам МСП по кредитным договорам;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привлечение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микрозаймов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 осуществление текущей деятельности;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предоставление субсидии на возмещение части затрат (до 90 %), на выращивание овощей в ЛПХ и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самозанятыми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;</w:t>
      </w:r>
    </w:p>
    <w:p w:rsidR="007B12FC" w:rsidRPr="00BF2472" w:rsidRDefault="007B12FC" w:rsidP="007B12FC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субсидии на возмещение части затрат на закупку сельскохозяйственной продукции и приобретение специализированного транспорта.</w:t>
      </w:r>
    </w:p>
    <w:p w:rsidR="00767AAB" w:rsidRDefault="001E5D98" w:rsidP="001E5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поддержки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развития предпринимательства, так и для повышения уровня занятости населения, является социальный контракт. Эту практику предложил Президент РФ Владимир Путин в Послании Федеральному Собранию в 2019 году. В рамках социального контракта гражданину выделяется субсидия до 350 тысяч рублей. </w:t>
      </w:r>
      <w:r w:rsidR="000E4D35">
        <w:rPr>
          <w:rFonts w:ascii="Times New Roman" w:eastAsia="Calibri" w:hAnsi="Times New Roman"/>
          <w:sz w:val="28"/>
          <w:szCs w:val="28"/>
        </w:rPr>
        <w:t xml:space="preserve">Так, </w:t>
      </w:r>
      <w:r w:rsidRPr="000E4D35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в округе</w:t>
      </w:r>
      <w:r w:rsidRPr="000E4D35">
        <w:rPr>
          <w:rFonts w:ascii="Times New Roman" w:eastAsia="Calibri" w:hAnsi="Times New Roman"/>
          <w:sz w:val="28"/>
          <w:szCs w:val="28"/>
        </w:rPr>
        <w:t xml:space="preserve"> было заключено 226 социальных контрактов на сумму более 50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рублей. В результате было зарегистрировано 9 индивидуальных предпринимателей, 108 – </w:t>
      </w:r>
      <w:proofErr w:type="spellStart"/>
      <w:r w:rsidRPr="000E4D35">
        <w:rPr>
          <w:rFonts w:ascii="Times New Roman" w:eastAsia="Calibri" w:hAnsi="Times New Roman"/>
          <w:sz w:val="28"/>
          <w:szCs w:val="28"/>
        </w:rPr>
        <w:t>самозанятых</w:t>
      </w:r>
      <w:proofErr w:type="spellEnd"/>
      <w:r w:rsidRPr="000E4D35">
        <w:rPr>
          <w:rFonts w:ascii="Times New Roman" w:eastAsia="Calibri" w:hAnsi="Times New Roman"/>
          <w:sz w:val="28"/>
          <w:szCs w:val="28"/>
        </w:rPr>
        <w:t xml:space="preserve"> и трудоустроено 54 гражданина</w:t>
      </w:r>
      <w:r w:rsidR="00767AAB" w:rsidRPr="000E4D35">
        <w:rPr>
          <w:rFonts w:ascii="Times New Roman" w:eastAsia="Calibri" w:hAnsi="Times New Roman"/>
          <w:sz w:val="28"/>
          <w:szCs w:val="28"/>
        </w:rPr>
        <w:t>.</w:t>
      </w:r>
    </w:p>
    <w:p w:rsidR="000C7C97" w:rsidRPr="004B4A7A" w:rsidRDefault="002F633F" w:rsidP="000C7C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4B4A7A">
        <w:rPr>
          <w:rFonts w:ascii="Times New Roman" w:eastAsia="Calibri" w:hAnsi="Times New Roman"/>
          <w:sz w:val="28"/>
          <w:szCs w:val="28"/>
        </w:rPr>
        <w:t>И</w:t>
      </w:r>
      <w:r w:rsidR="000C7C97" w:rsidRPr="004B4A7A">
        <w:rPr>
          <w:rFonts w:ascii="Times New Roman" w:eastAsia="Calibri" w:hAnsi="Times New Roman"/>
          <w:sz w:val="28"/>
          <w:szCs w:val="28"/>
        </w:rPr>
        <w:t>мущественная поддержка субъектов малого и среднего предпринимательства в рамках пункта 1 статьи 19 Федерального закона от 26 июля 2006 года № 135-ФЗ «О защите конкуренции» осуществляется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 без проведения конкурсов, аукционов на возмездной основе или безвозмездной основе.</w:t>
      </w:r>
      <w:proofErr w:type="gramEnd"/>
      <w:r w:rsidR="000C7C97" w:rsidRPr="004B4A7A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0C7C97" w:rsidRPr="004B4A7A">
        <w:rPr>
          <w:rFonts w:ascii="Times New Roman" w:eastAsia="Calibri" w:hAnsi="Times New Roman"/>
          <w:sz w:val="28"/>
          <w:szCs w:val="28"/>
        </w:rPr>
        <w:t xml:space="preserve">Порядок принятия решений о предоставлении соответствующих муниципальных преференций регулируется «Положением о предоставлении имущества, находящегося в муниципальной собственности </w:t>
      </w:r>
      <w:r w:rsidRPr="004B4A7A">
        <w:rPr>
          <w:rFonts w:ascii="Times New Roman" w:eastAsia="Calibri" w:hAnsi="Times New Roman"/>
          <w:sz w:val="28"/>
          <w:szCs w:val="28"/>
        </w:rPr>
        <w:lastRenderedPageBreak/>
        <w:t xml:space="preserve">Алексеевского </w:t>
      </w:r>
      <w:r w:rsidR="000C7C97" w:rsidRPr="004B4A7A">
        <w:rPr>
          <w:rFonts w:ascii="Times New Roman" w:eastAsia="Calibri" w:hAnsi="Times New Roman"/>
          <w:sz w:val="28"/>
          <w:szCs w:val="28"/>
        </w:rPr>
        <w:t>городского округа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 в отношении имущества», утвержденным решением Совета депутатов Алексеевского городского округа от 19 марта 2019 года № 38 «Об утверждении Положений о предоставлении имущества, находящегося</w:t>
      </w:r>
      <w:proofErr w:type="gramEnd"/>
      <w:r w:rsidR="000C7C97" w:rsidRPr="004B4A7A">
        <w:rPr>
          <w:rFonts w:ascii="Times New Roman" w:eastAsia="Calibri" w:hAnsi="Times New Roman"/>
          <w:sz w:val="28"/>
          <w:szCs w:val="28"/>
        </w:rPr>
        <w:t xml:space="preserve"> в собственности Алексеевского городского округа по договорам пользования».</w:t>
      </w:r>
    </w:p>
    <w:p w:rsidR="00AB07E6" w:rsidRDefault="00AB07E6" w:rsidP="001E5D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Развитию предпринимательства и повышению занятости способствует </w:t>
      </w:r>
      <w:r w:rsidR="00796623">
        <w:rPr>
          <w:rFonts w:ascii="Times New Roman" w:eastAsia="Calibri" w:hAnsi="Times New Roman"/>
          <w:sz w:val="28"/>
          <w:szCs w:val="28"/>
        </w:rPr>
        <w:t xml:space="preserve">также </w:t>
      </w:r>
      <w:r>
        <w:rPr>
          <w:rFonts w:ascii="Times New Roman" w:eastAsia="Calibri" w:hAnsi="Times New Roman"/>
          <w:sz w:val="28"/>
          <w:szCs w:val="28"/>
        </w:rPr>
        <w:t xml:space="preserve">реализация проектов </w:t>
      </w:r>
      <w:r w:rsidRPr="00AB07E6">
        <w:rPr>
          <w:rFonts w:ascii="Times New Roman" w:eastAsia="Calibri" w:hAnsi="Times New Roman"/>
          <w:sz w:val="28"/>
          <w:szCs w:val="28"/>
        </w:rPr>
        <w:t>государственно-частного</w:t>
      </w:r>
      <w:r w:rsidR="002F633F">
        <w:rPr>
          <w:rFonts w:ascii="Times New Roman" w:eastAsia="Calibri" w:hAnsi="Times New Roman"/>
          <w:sz w:val="28"/>
          <w:szCs w:val="28"/>
        </w:rPr>
        <w:t xml:space="preserve"> (далее – ГЧП)</w:t>
      </w:r>
      <w:r w:rsidRPr="00AB07E6">
        <w:rPr>
          <w:rFonts w:ascii="Times New Roman" w:eastAsia="Calibri" w:hAnsi="Times New Roman"/>
          <w:sz w:val="28"/>
          <w:szCs w:val="28"/>
        </w:rPr>
        <w:t xml:space="preserve"> и (или) </w:t>
      </w:r>
      <w:proofErr w:type="spellStart"/>
      <w:r>
        <w:rPr>
          <w:rFonts w:ascii="Times New Roman" w:eastAsia="Calibri" w:hAnsi="Times New Roman"/>
          <w:sz w:val="28"/>
          <w:szCs w:val="28"/>
        </w:rPr>
        <w:t>муниципально</w:t>
      </w:r>
      <w:proofErr w:type="spellEnd"/>
      <w:r>
        <w:rPr>
          <w:rFonts w:ascii="Times New Roman" w:eastAsia="Calibri" w:hAnsi="Times New Roman"/>
          <w:sz w:val="28"/>
          <w:szCs w:val="28"/>
        </w:rPr>
        <w:t>-частного партнерства</w:t>
      </w:r>
      <w:r w:rsidR="002F633F">
        <w:rPr>
          <w:rFonts w:ascii="Times New Roman" w:eastAsia="Calibri" w:hAnsi="Times New Roman"/>
          <w:sz w:val="28"/>
          <w:szCs w:val="28"/>
        </w:rPr>
        <w:t xml:space="preserve"> (далее – МЧП)</w:t>
      </w:r>
      <w:r>
        <w:rPr>
          <w:rFonts w:ascii="Times New Roman" w:eastAsia="Calibri" w:hAnsi="Times New Roman"/>
          <w:sz w:val="28"/>
          <w:szCs w:val="28"/>
        </w:rPr>
        <w:t xml:space="preserve"> на территории округа.</w:t>
      </w:r>
    </w:p>
    <w:p w:rsidR="00AB07E6" w:rsidRPr="002F633F" w:rsidRDefault="00AB07E6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 xml:space="preserve">Применение механизмов </w:t>
      </w:r>
      <w:r w:rsidR="002F633F" w:rsidRPr="002F633F">
        <w:rPr>
          <w:rFonts w:ascii="Times New Roman" w:eastAsia="Calibri" w:hAnsi="Times New Roman"/>
          <w:sz w:val="28"/>
          <w:szCs w:val="28"/>
        </w:rPr>
        <w:t xml:space="preserve">ГЧП и МЧП </w:t>
      </w:r>
      <w:r w:rsidRPr="002F633F">
        <w:rPr>
          <w:rFonts w:ascii="Times New Roman" w:eastAsia="Calibri" w:hAnsi="Times New Roman"/>
          <w:sz w:val="28"/>
          <w:szCs w:val="28"/>
        </w:rPr>
        <w:t>имеет ряд преимуществ, как для государственной/муниципальной сферы, так и для развития регионального бизнеса, которому предоставляется возможность осуществлять инвестиции, использовать ресурсный и интеллектуальный потенциал в сфере традиционной ответственности государства.</w:t>
      </w:r>
    </w:p>
    <w:p w:rsidR="00AB07E6" w:rsidRPr="002F633F" w:rsidRDefault="00AB07E6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На практике ГЧП/МЧП выражается в формах совместной деятельности, управления государственным имуществом, аренды государственного имущества, концессии и других.</w:t>
      </w:r>
    </w:p>
    <w:p w:rsidR="00AB07E6" w:rsidRPr="002F633F" w:rsidRDefault="00AB07E6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ГЧП/МЧП должно удовлетворять следующим критериям:</w:t>
      </w:r>
    </w:p>
    <w:p w:rsidR="00AB07E6" w:rsidRPr="002F633F" w:rsidRDefault="00AB07E6" w:rsidP="002F633F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долгосрочный характер партнерства (более 3 лет);</w:t>
      </w:r>
    </w:p>
    <w:p w:rsidR="00AB07E6" w:rsidRPr="002F633F" w:rsidRDefault="00AB07E6" w:rsidP="002F633F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распределение рисков и ответственности между партнерами за счет привлечения частного партнера не только к созданию объекта, но и к его последующей эксплуатации или техническому обслуживанию;</w:t>
      </w:r>
    </w:p>
    <w:p w:rsidR="00AB07E6" w:rsidRPr="002F633F" w:rsidRDefault="00AB07E6" w:rsidP="002F633F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полное или частичное финансирование создания объекта общественной инфраструктуры частным партнером.</w:t>
      </w:r>
    </w:p>
    <w:p w:rsidR="00197612" w:rsidRPr="002F633F" w:rsidRDefault="00197612" w:rsidP="00AB0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633F">
        <w:rPr>
          <w:rFonts w:ascii="Times New Roman" w:eastAsia="Calibri" w:hAnsi="Times New Roman"/>
          <w:sz w:val="28"/>
          <w:szCs w:val="28"/>
        </w:rPr>
        <w:t>По итогам 2023 года в областной реестр проектов с признаками МЧП включено 23 проекта, реализуемых и планируемых к реализации на территории округа.</w:t>
      </w:r>
    </w:p>
    <w:p w:rsidR="00767AAB" w:rsidRPr="00BF2472" w:rsidRDefault="00767AAB" w:rsidP="00B842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Решение проблем безработицы и занятости населения является важнейшим элементом комплексного преобразования экономики Алексеевского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Pr="00BF2472">
        <w:rPr>
          <w:rFonts w:ascii="Times New Roman" w:eastAsia="Calibri" w:hAnsi="Times New Roman"/>
          <w:sz w:val="28"/>
          <w:szCs w:val="28"/>
        </w:rPr>
        <w:t>округа. Колебания спроса и предложения рабочей силы на рынке труда демонстрируют свою зависимость от целой совокупности факторов: демографической ситуации, развития экономических, инвестиционных и миграционных процессов, реализации мероприятий в области содействия занятости населения.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Состояние рынка труда в 2023 году характеризовалось уменьшением численности зарегистрированных безработных граждан. Соответственно, уровень зарегистрированной безработицы на 01.01.2024 года составил 0,35%, что ниже уровня прошлого года на 0,17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промиле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, количество зарегистрированных в качестве безработных граждан – 113 человек, что на 57 человек (или 33,5%) ниже уровня прошлого года.  </w:t>
      </w:r>
    </w:p>
    <w:p w:rsidR="00767AAB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 xml:space="preserve">В 2023 году за содействием в поиске работы в Алексеевский кадровый центр обратилось 2180 человек, оказано содействие в трудоустройстве - 2023 гражданам (доля трудоустроенных </w:t>
      </w:r>
      <w:proofErr w:type="gramStart"/>
      <w:r w:rsidRPr="000E4D35">
        <w:rPr>
          <w:rFonts w:ascii="Times New Roman" w:eastAsia="Calibri" w:hAnsi="Times New Roman"/>
          <w:sz w:val="28"/>
          <w:szCs w:val="28"/>
        </w:rPr>
        <w:t>граждан</w:t>
      </w:r>
      <w:proofErr w:type="gramEnd"/>
      <w:r w:rsidRPr="000E4D35">
        <w:rPr>
          <w:rFonts w:ascii="Times New Roman" w:eastAsia="Calibri" w:hAnsi="Times New Roman"/>
          <w:sz w:val="28"/>
          <w:szCs w:val="28"/>
        </w:rPr>
        <w:t xml:space="preserve"> в общей численности обратившихся составила 92,8%).</w:t>
      </w:r>
    </w:p>
    <w:p w:rsidR="001D3B1E" w:rsidRPr="00BF2472" w:rsidRDefault="00767AAB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lastRenderedPageBreak/>
        <w:t xml:space="preserve">Сложившаяся положительная динамика на рынке труда является как результатом эффективной работы Территориального отдела  - Алексеевского кадрового центра ОКУ «Центр занятости населения Белгородской </w:t>
      </w:r>
      <w:r w:rsidR="001D3B1E" w:rsidRPr="00BF2472">
        <w:rPr>
          <w:rFonts w:ascii="Times New Roman" w:eastAsia="Calibri" w:hAnsi="Times New Roman"/>
          <w:sz w:val="28"/>
          <w:szCs w:val="28"/>
        </w:rPr>
        <w:t>области», так и объединения усилий всех участников ранка труда и органов власти. Так, благоприятный предпринимательский климат в округе обеспечил в</w:t>
      </w:r>
      <w:r w:rsidRPr="00BF2472">
        <w:rPr>
          <w:rFonts w:ascii="Times New Roman" w:eastAsia="Calibri" w:hAnsi="Times New Roman"/>
          <w:sz w:val="28"/>
          <w:szCs w:val="28"/>
        </w:rPr>
        <w:t xml:space="preserve"> 2023 год</w:t>
      </w:r>
      <w:r w:rsidR="001D3B1E" w:rsidRPr="00BF2472">
        <w:rPr>
          <w:rFonts w:ascii="Times New Roman" w:eastAsia="Calibri" w:hAnsi="Times New Roman"/>
          <w:sz w:val="28"/>
          <w:szCs w:val="28"/>
        </w:rPr>
        <w:t>у</w:t>
      </w:r>
      <w:r w:rsidRPr="00BF2472">
        <w:rPr>
          <w:rFonts w:ascii="Times New Roman" w:eastAsia="Calibri" w:hAnsi="Times New Roman"/>
          <w:sz w:val="28"/>
          <w:szCs w:val="28"/>
        </w:rPr>
        <w:t xml:space="preserve"> создан</w:t>
      </w:r>
      <w:r w:rsidR="001D3B1E" w:rsidRPr="00BF2472">
        <w:rPr>
          <w:rFonts w:ascii="Times New Roman" w:eastAsia="Calibri" w:hAnsi="Times New Roman"/>
          <w:sz w:val="28"/>
          <w:szCs w:val="28"/>
        </w:rPr>
        <w:t>ие более 550</w:t>
      </w:r>
      <w:r w:rsidRPr="00BF2472">
        <w:rPr>
          <w:rFonts w:ascii="Times New Roman" w:eastAsia="Calibri" w:hAnsi="Times New Roman"/>
          <w:sz w:val="28"/>
          <w:szCs w:val="28"/>
        </w:rPr>
        <w:t xml:space="preserve"> новых рабочих мест: из них </w:t>
      </w:r>
      <w:r w:rsidR="001D3B1E" w:rsidRPr="00BF2472">
        <w:rPr>
          <w:rFonts w:ascii="Times New Roman" w:eastAsia="Calibri" w:hAnsi="Times New Roman"/>
          <w:sz w:val="28"/>
          <w:szCs w:val="28"/>
        </w:rPr>
        <w:t xml:space="preserve">в обрабатывающих производствах - 369 мест, </w:t>
      </w:r>
      <w:r w:rsidRPr="00BF2472">
        <w:rPr>
          <w:rFonts w:ascii="Times New Roman" w:eastAsia="Calibri" w:hAnsi="Times New Roman"/>
          <w:sz w:val="28"/>
          <w:szCs w:val="28"/>
        </w:rPr>
        <w:t xml:space="preserve">в малом бизнесе </w:t>
      </w:r>
      <w:r w:rsidR="001D3B1E" w:rsidRPr="00BF2472">
        <w:rPr>
          <w:rFonts w:ascii="Times New Roman" w:eastAsia="Calibri" w:hAnsi="Times New Roman"/>
          <w:sz w:val="28"/>
          <w:szCs w:val="28"/>
        </w:rPr>
        <w:t>–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1D3B1E" w:rsidRPr="00BF2472">
        <w:rPr>
          <w:rFonts w:ascii="Times New Roman" w:eastAsia="Calibri" w:hAnsi="Times New Roman"/>
          <w:sz w:val="28"/>
          <w:szCs w:val="28"/>
        </w:rPr>
        <w:t>96 мест.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E4D35">
        <w:rPr>
          <w:rFonts w:ascii="Times New Roman" w:eastAsia="Calibri" w:hAnsi="Times New Roman"/>
          <w:sz w:val="28"/>
          <w:szCs w:val="28"/>
        </w:rPr>
        <w:t>Совместная работа по трудоустройству несовершеннолетних граждан в возрасте от 14 до 18 лет в свободное от учебы время обеспечила в 2023 году трудоустройство 1659 человек на более чем 20 предприятиях и организациях</w:t>
      </w:r>
      <w:r w:rsidR="000E4D35" w:rsidRPr="000E4D35">
        <w:rPr>
          <w:rFonts w:ascii="Times New Roman" w:eastAsia="Calibri" w:hAnsi="Times New Roman"/>
          <w:sz w:val="28"/>
          <w:szCs w:val="28"/>
        </w:rPr>
        <w:t xml:space="preserve"> </w:t>
      </w:r>
      <w:r w:rsidRPr="000E4D35">
        <w:rPr>
          <w:rFonts w:ascii="Times New Roman" w:eastAsia="Calibri" w:hAnsi="Times New Roman"/>
          <w:sz w:val="28"/>
          <w:szCs w:val="28"/>
        </w:rPr>
        <w:t>округа.</w:t>
      </w:r>
    </w:p>
    <w:p w:rsidR="001D3B1E" w:rsidRPr="00BF2472" w:rsidRDefault="001D3B1E" w:rsidP="00767AA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Перспективой для трудоустройства отдельных категорий граждан </w:t>
      </w:r>
      <w:r w:rsidR="003F5C6A" w:rsidRPr="00BF2472">
        <w:rPr>
          <w:rFonts w:ascii="Times New Roman" w:eastAsia="Calibri" w:hAnsi="Times New Roman"/>
          <w:sz w:val="28"/>
          <w:szCs w:val="28"/>
        </w:rPr>
        <w:t>в 2023 году было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переобучение граждан в рамках проекта «Содействие занятости» национального проекта  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«Демография». Участниками проекта стали </w:t>
      </w:r>
      <w:r w:rsidR="00611D2C" w:rsidRPr="00BF2472">
        <w:rPr>
          <w:rFonts w:ascii="Times New Roman" w:eastAsia="Calibri" w:hAnsi="Times New Roman"/>
          <w:sz w:val="28"/>
          <w:szCs w:val="28"/>
        </w:rPr>
        <w:t>98</w:t>
      </w:r>
      <w:r w:rsidR="003F5C6A" w:rsidRPr="00BF2472">
        <w:rPr>
          <w:rFonts w:ascii="Times New Roman" w:eastAsia="Calibri" w:hAnsi="Times New Roman"/>
          <w:sz w:val="28"/>
          <w:szCs w:val="28"/>
        </w:rPr>
        <w:t xml:space="preserve"> граждан.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611D2C" w:rsidRPr="00BF2472" w:rsidRDefault="00CF1C0A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Еще одним </w:t>
      </w:r>
      <w:r w:rsidR="00F333F2" w:rsidRPr="00BF2472">
        <w:rPr>
          <w:rFonts w:ascii="Times New Roman" w:eastAsia="Calibri" w:hAnsi="Times New Roman"/>
          <w:sz w:val="28"/>
          <w:szCs w:val="28"/>
        </w:rPr>
        <w:t>вектором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развития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территории </w:t>
      </w:r>
      <w:r w:rsidRPr="00BF2472">
        <w:rPr>
          <w:rFonts w:ascii="Times New Roman" w:eastAsia="Calibri" w:hAnsi="Times New Roman"/>
          <w:sz w:val="28"/>
          <w:szCs w:val="28"/>
        </w:rPr>
        <w:t xml:space="preserve">является 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индустрия </w:t>
      </w:r>
      <w:r w:rsidRPr="00BF2472">
        <w:rPr>
          <w:rFonts w:ascii="Times New Roman" w:eastAsia="Calibri" w:hAnsi="Times New Roman"/>
          <w:sz w:val="28"/>
          <w:szCs w:val="28"/>
        </w:rPr>
        <w:t>туризма.</w:t>
      </w:r>
      <w:r w:rsidR="00611D2C" w:rsidRPr="00BF2472">
        <w:rPr>
          <w:rFonts w:ascii="Times New Roman" w:eastAsia="Calibri" w:hAnsi="Times New Roman"/>
          <w:sz w:val="28"/>
          <w:szCs w:val="28"/>
        </w:rPr>
        <w:t xml:space="preserve"> Алексеевский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муниципальный </w:t>
      </w:r>
      <w:r w:rsidR="00611D2C" w:rsidRPr="00BF2472">
        <w:rPr>
          <w:rFonts w:ascii="Times New Roman" w:eastAsia="Calibri" w:hAnsi="Times New Roman"/>
          <w:sz w:val="28"/>
          <w:szCs w:val="28"/>
        </w:rPr>
        <w:t>округ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обладает относительно высоким туристско-рекреационным потенциалом </w:t>
      </w:r>
      <w:r w:rsidR="00611D2C" w:rsidRPr="00BF2472">
        <w:rPr>
          <w:rFonts w:ascii="Times New Roman" w:eastAsia="Calibri" w:hAnsi="Times New Roman"/>
          <w:sz w:val="28"/>
          <w:szCs w:val="28"/>
        </w:rPr>
        <w:t>благодаря географическому расположению и уникальному комплексу культурно-исторических и природных достопримечательностей.</w:t>
      </w:r>
    </w:p>
    <w:p w:rsidR="00611D2C" w:rsidRPr="00BF2472" w:rsidRDefault="000E4D35" w:rsidP="00611D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Туристская отрасль </w:t>
      </w:r>
      <w:r w:rsidR="00611D2C" w:rsidRPr="00BF2472">
        <w:rPr>
          <w:rFonts w:ascii="Times New Roman" w:eastAsia="Calibri" w:hAnsi="Times New Roman"/>
          <w:sz w:val="28"/>
          <w:szCs w:val="28"/>
        </w:rPr>
        <w:t>округа имеет в своем активе более 140 объектов, включенных в Единый Государственный реестр культурного наследия, в том числе: памятники истории и культуры XVIII-XIX веков, 11 православных храмов и церквей (из них три действующих находятся непосредственно в городе Алексеевка), три исторических музея.</w:t>
      </w:r>
    </w:p>
    <w:p w:rsidR="00F15BAF" w:rsidRPr="00BF2472" w:rsidRDefault="00F15BAF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центре города Алексеевки расположен парк культуры и отдыха, который является любимым местом отдыха для жителей и гостей </w:t>
      </w:r>
      <w:r w:rsidR="00F333F2" w:rsidRPr="00BF2472">
        <w:rPr>
          <w:rFonts w:ascii="Times New Roman" w:eastAsia="Calibri" w:hAnsi="Times New Roman"/>
          <w:sz w:val="28"/>
          <w:szCs w:val="28"/>
        </w:rPr>
        <w:t>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. В парке произрастает различные деревья и кустарники, в живом уголке обитают животные и птицы. Для детей и взрослых действуют </w:t>
      </w:r>
      <w:r w:rsidR="00F333F2" w:rsidRPr="00BF2472">
        <w:rPr>
          <w:rFonts w:ascii="Times New Roman" w:eastAsia="Calibri" w:hAnsi="Times New Roman"/>
          <w:sz w:val="28"/>
          <w:szCs w:val="28"/>
        </w:rPr>
        <w:t>порядка</w:t>
      </w:r>
      <w:r w:rsidRPr="00BF2472">
        <w:rPr>
          <w:rFonts w:ascii="Times New Roman" w:eastAsia="Calibri" w:hAnsi="Times New Roman"/>
          <w:sz w:val="28"/>
          <w:szCs w:val="28"/>
        </w:rPr>
        <w:t xml:space="preserve"> 10 аттракционов,</w:t>
      </w:r>
      <w:r w:rsidR="00F333F2" w:rsidRPr="00BF2472">
        <w:rPr>
          <w:rFonts w:ascii="Times New Roman" w:eastAsia="Calibri" w:hAnsi="Times New Roman"/>
          <w:sz w:val="28"/>
          <w:szCs w:val="28"/>
        </w:rPr>
        <w:t xml:space="preserve"> п</w:t>
      </w:r>
      <w:r w:rsidRPr="00BF2472">
        <w:rPr>
          <w:rFonts w:ascii="Times New Roman" w:eastAsia="Calibri" w:hAnsi="Times New Roman"/>
          <w:sz w:val="28"/>
          <w:szCs w:val="28"/>
        </w:rPr>
        <w:t>остоянно работают разноплановые детские городки</w:t>
      </w:r>
      <w:r w:rsidR="00F333F2" w:rsidRPr="00BF2472">
        <w:rPr>
          <w:rFonts w:ascii="Times New Roman" w:eastAsia="Calibri" w:hAnsi="Times New Roman"/>
          <w:sz w:val="28"/>
          <w:szCs w:val="28"/>
        </w:rPr>
        <w:t>, с</w:t>
      </w:r>
      <w:r w:rsidRPr="00BF2472">
        <w:rPr>
          <w:rFonts w:ascii="Times New Roman" w:eastAsia="Calibri" w:hAnsi="Times New Roman"/>
          <w:sz w:val="28"/>
          <w:szCs w:val="28"/>
        </w:rPr>
        <w:t xml:space="preserve">ценические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площадки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как для профессиональных исполнителей, так и для любителей.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Алексеевцы</w:t>
      </w:r>
      <w:proofErr w:type="spellEnd"/>
      <w:r w:rsidR="00F333F2" w:rsidRPr="00BF2472">
        <w:rPr>
          <w:rFonts w:ascii="Times New Roman" w:eastAsia="Calibri" w:hAnsi="Times New Roman"/>
          <w:sz w:val="28"/>
          <w:szCs w:val="28"/>
        </w:rPr>
        <w:t xml:space="preserve"> и гости округа</w:t>
      </w:r>
      <w:r w:rsidRPr="00BF2472">
        <w:rPr>
          <w:rFonts w:ascii="Times New Roman" w:eastAsia="Calibri" w:hAnsi="Times New Roman"/>
          <w:sz w:val="28"/>
          <w:szCs w:val="28"/>
        </w:rPr>
        <w:t xml:space="preserve"> могут попробовать себя во многих видах искусства, поучаствовать в разнообразных культурно-досуговых мероприятиях.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округе расположен один из крупных спортивных комплексов Белгородской области - это спортивный парк «Алексеевский», где созданы все условия для занятий спортом. Спортивный па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рк вкл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>ючает Ледовый дворец, Дворец спорта и водный комплекс.</w:t>
      </w:r>
    </w:p>
    <w:p w:rsidR="00F333F2" w:rsidRPr="00BF2472" w:rsidRDefault="00F333F2" w:rsidP="00F333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Проводятся занятия по 14 видам спорта: фигурное катание, хоккей, мини-футбол, волейбол, гандбол, большой теннис, лыжные, роллерные виды спорта, велоспорт и другим видам.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Водный комплекс «Волна» предлагает своим посетителям большую и малую ванны для купания, кабинет водных процедур (душ Шарко, восходящий душ, циркулярный душ, гидромассажные ванны), сауны, бильярд; на базе водного комплекса работает секция плавания для детей.</w:t>
      </w:r>
    </w:p>
    <w:p w:rsidR="00F15BAF" w:rsidRPr="00BF2472" w:rsidRDefault="000E4D35" w:rsidP="00F15B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Также н</w:t>
      </w:r>
      <w:r w:rsidR="00805B88" w:rsidRPr="00BF2472">
        <w:rPr>
          <w:rFonts w:ascii="Times New Roman" w:eastAsia="Calibri" w:hAnsi="Times New Roman"/>
          <w:sz w:val="28"/>
          <w:szCs w:val="28"/>
        </w:rPr>
        <w:t>а территории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округа расположены действующие база отдыха «Рыбацкий хуторок», рекреационная зона «Пруд в хуторе Сероштанов», </w:t>
      </w:r>
      <w:r w:rsidR="00805B88" w:rsidRPr="00BF2472">
        <w:rPr>
          <w:rFonts w:ascii="Times New Roman" w:eastAsia="Calibri" w:hAnsi="Times New Roman"/>
          <w:sz w:val="28"/>
          <w:szCs w:val="28"/>
        </w:rPr>
        <w:lastRenderedPageBreak/>
        <w:t>усадьба «</w:t>
      </w:r>
      <w:proofErr w:type="spellStart"/>
      <w:r w:rsidR="00805B88"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="00805B88" w:rsidRPr="00BF2472">
        <w:rPr>
          <w:rFonts w:ascii="Times New Roman" w:eastAsia="Calibri" w:hAnsi="Times New Roman"/>
          <w:sz w:val="28"/>
          <w:szCs w:val="28"/>
        </w:rPr>
        <w:t>» Станкевичей.</w:t>
      </w:r>
    </w:p>
    <w:p w:rsidR="00DA0C0A" w:rsidRPr="00BF2472" w:rsidRDefault="00805B88" w:rsidP="00DA0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На постоянной основе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проходят </w:t>
      </w:r>
      <w:r w:rsidR="00660943" w:rsidRPr="00BF2472">
        <w:rPr>
          <w:rFonts w:ascii="Times New Roman" w:eastAsia="Calibri" w:hAnsi="Times New Roman"/>
          <w:sz w:val="28"/>
          <w:szCs w:val="28"/>
        </w:rPr>
        <w:t xml:space="preserve">ежегодные </w:t>
      </w:r>
      <w:r w:rsidRPr="00BF2472">
        <w:rPr>
          <w:rFonts w:ascii="Times New Roman" w:eastAsia="Calibri" w:hAnsi="Times New Roman"/>
          <w:sz w:val="28"/>
          <w:szCs w:val="28"/>
        </w:rPr>
        <w:t>событийные мероприятия</w:t>
      </w:r>
      <w:r w:rsidR="00660943" w:rsidRPr="00BF2472">
        <w:rPr>
          <w:rFonts w:ascii="Times New Roman" w:eastAsia="Calibri" w:hAnsi="Times New Roman"/>
          <w:sz w:val="28"/>
          <w:szCs w:val="28"/>
        </w:rPr>
        <w:t>. Наиболее массовые из них</w:t>
      </w:r>
      <w:r w:rsidRPr="00BF2472">
        <w:rPr>
          <w:rFonts w:ascii="Times New Roman" w:eastAsia="Calibri" w:hAnsi="Times New Roman"/>
          <w:sz w:val="28"/>
          <w:szCs w:val="28"/>
        </w:rPr>
        <w:t>:</w:t>
      </w:r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в усадьбе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Удеревка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>» Станкевичей проводится областной литературно-музыкальный фестиваль «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Удеревский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листопад», который собирает  писателей, поэтов, краеведов, творческие коллективы, любителей русской словесности  Белгородской, Воронежской, Липецкой, Курской областей, города Москвы и Санкт-Пете</w:t>
      </w:r>
      <w:r w:rsidR="00DA0C0A" w:rsidRPr="00BF2472">
        <w:rPr>
          <w:rFonts w:ascii="Times New Roman" w:eastAsia="Calibri" w:hAnsi="Times New Roman"/>
          <w:sz w:val="28"/>
          <w:szCs w:val="28"/>
        </w:rPr>
        <w:t>рбурга, других регионов России;</w:t>
      </w:r>
      <w:proofErr w:type="gramEnd"/>
    </w:p>
    <w:p w:rsidR="00DA0C0A" w:rsidRPr="00BF2472" w:rsidRDefault="00805B88" w:rsidP="00DA0C0A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Подсереднее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проводится межрайонный фольклорный фестиваль «На родине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Маничкиной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», посвященный памяти руководителя </w:t>
      </w:r>
      <w:proofErr w:type="spellStart"/>
      <w:r w:rsidRPr="00BF2472">
        <w:rPr>
          <w:rFonts w:ascii="Times New Roman" w:eastAsia="Calibri" w:hAnsi="Times New Roman"/>
          <w:sz w:val="28"/>
          <w:szCs w:val="28"/>
        </w:rPr>
        <w:t>подсередненского</w:t>
      </w:r>
      <w:proofErr w:type="spellEnd"/>
      <w:r w:rsidRPr="00BF2472">
        <w:rPr>
          <w:rFonts w:ascii="Times New Roman" w:eastAsia="Calibri" w:hAnsi="Times New Roman"/>
          <w:sz w:val="28"/>
          <w:szCs w:val="28"/>
        </w:rPr>
        <w:t xml:space="preserve"> народного фольклорного коллектива</w:t>
      </w:r>
      <w:r w:rsidR="00DA0C0A" w:rsidRPr="00BF2472">
        <w:rPr>
          <w:rFonts w:ascii="Times New Roman" w:eastAsia="Calibri" w:hAnsi="Times New Roman"/>
          <w:sz w:val="28"/>
          <w:szCs w:val="28"/>
        </w:rPr>
        <w:t>;</w:t>
      </w:r>
    </w:p>
    <w:p w:rsidR="00660943" w:rsidRPr="00BF2472" w:rsidRDefault="00805B88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</w:t>
      </w:r>
      <w:r w:rsidR="00DA0C0A" w:rsidRPr="00BF2472">
        <w:rPr>
          <w:rFonts w:ascii="Times New Roman" w:eastAsia="Calibri" w:hAnsi="Times New Roman"/>
          <w:sz w:val="28"/>
          <w:szCs w:val="28"/>
        </w:rPr>
        <w:t xml:space="preserve">еле </w:t>
      </w:r>
      <w:r w:rsidRPr="00BF2472">
        <w:rPr>
          <w:rFonts w:ascii="Times New Roman" w:eastAsia="Calibri" w:hAnsi="Times New Roman"/>
          <w:sz w:val="28"/>
          <w:szCs w:val="28"/>
        </w:rPr>
        <w:t>Советское проходит событийное гастрономическое мероприятие - праздник молока «М</w:t>
      </w:r>
      <w:r w:rsidR="00660943" w:rsidRPr="00BF2472">
        <w:rPr>
          <w:rFonts w:ascii="Times New Roman" w:eastAsia="Calibri" w:hAnsi="Times New Roman"/>
          <w:sz w:val="28"/>
          <w:szCs w:val="28"/>
        </w:rPr>
        <w:t>олочные реки - песенные берега»;</w:t>
      </w:r>
    </w:p>
    <w:p w:rsidR="00660943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межрайонный фестиваль казачьей культуры «Нет вольнее Тихой Сосны»;</w:t>
      </w:r>
    </w:p>
    <w:p w:rsidR="00EF31CC" w:rsidRPr="00BF2472" w:rsidRDefault="00660943" w:rsidP="00660943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фестиваль народного творчества «Былины и сказки </w:t>
      </w:r>
      <w:r w:rsidR="00EF31CC" w:rsidRPr="00BF2472">
        <w:rPr>
          <w:rFonts w:ascii="Times New Roman" w:eastAsia="Calibri" w:hAnsi="Times New Roman"/>
          <w:sz w:val="28"/>
          <w:szCs w:val="28"/>
        </w:rPr>
        <w:t>в</w:t>
      </w:r>
      <w:r w:rsidRPr="00BF2472">
        <w:rPr>
          <w:rFonts w:ascii="Times New Roman" w:eastAsia="Calibri" w:hAnsi="Times New Roman"/>
          <w:sz w:val="28"/>
          <w:szCs w:val="28"/>
        </w:rPr>
        <w:t xml:space="preserve"> глине и красках»</w:t>
      </w:r>
      <w:r w:rsidR="00EF31CC" w:rsidRPr="00BF2472">
        <w:rPr>
          <w:rFonts w:ascii="Times New Roman" w:eastAsia="Calibri" w:hAnsi="Times New Roman"/>
          <w:sz w:val="28"/>
          <w:szCs w:val="28"/>
        </w:rPr>
        <w:t>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Для увеличения туристического потока, повышения заинтересованности достопримечательностями </w:t>
      </w:r>
      <w:r w:rsidR="00805B88" w:rsidRPr="00BF2472">
        <w:rPr>
          <w:rFonts w:ascii="Times New Roman" w:eastAsia="Calibri" w:hAnsi="Times New Roman"/>
          <w:sz w:val="28"/>
          <w:szCs w:val="28"/>
        </w:rPr>
        <w:t>Алексеевско</w:t>
      </w:r>
      <w:r w:rsidRPr="00BF2472">
        <w:rPr>
          <w:rFonts w:ascii="Times New Roman" w:eastAsia="Calibri" w:hAnsi="Times New Roman"/>
          <w:sz w:val="28"/>
          <w:szCs w:val="28"/>
        </w:rPr>
        <w:t>го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9103EC">
        <w:rPr>
          <w:rFonts w:ascii="Times New Roman" w:eastAsia="Calibri" w:hAnsi="Times New Roman"/>
          <w:sz w:val="28"/>
          <w:szCs w:val="28"/>
        </w:rPr>
        <w:t xml:space="preserve">муниципального </w:t>
      </w:r>
      <w:r w:rsidR="00805B88" w:rsidRPr="00BF2472">
        <w:rPr>
          <w:rFonts w:ascii="Times New Roman" w:eastAsia="Calibri" w:hAnsi="Times New Roman"/>
          <w:sz w:val="28"/>
          <w:szCs w:val="28"/>
        </w:rPr>
        <w:t>округ</w:t>
      </w:r>
      <w:r w:rsidRPr="00BF2472">
        <w:rPr>
          <w:rFonts w:ascii="Times New Roman" w:eastAsia="Calibri" w:hAnsi="Times New Roman"/>
          <w:sz w:val="28"/>
          <w:szCs w:val="28"/>
        </w:rPr>
        <w:t>а создана туристическая карта округа. Ежегодно разрабатываются новые востребованные туристические маршруты.</w:t>
      </w:r>
    </w:p>
    <w:p w:rsidR="00EF31CC" w:rsidRPr="00BF2472" w:rsidRDefault="00EF31CC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Н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емаловажное значение в развитии туристской отрасли имеют коллективные средства размещения, которые в городском округе представлены </w:t>
      </w:r>
      <w:r w:rsidR="00DF6559" w:rsidRPr="00BF2472">
        <w:rPr>
          <w:rFonts w:ascii="Times New Roman" w:eastAsia="Calibri" w:hAnsi="Times New Roman"/>
          <w:sz w:val="28"/>
          <w:szCs w:val="28"/>
        </w:rPr>
        <w:t>8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гостиницами, базой отдыха «Рыбацкий хуторок» с возможностью проживания, детским оздоровительным лагерем «Солнышко». Совокупный номерной фонд коллективных средств размещения округа составляет </w:t>
      </w:r>
      <w:r w:rsidRPr="00BF2472">
        <w:rPr>
          <w:rFonts w:ascii="Times New Roman" w:eastAsia="Calibri" w:hAnsi="Times New Roman"/>
          <w:sz w:val="28"/>
          <w:szCs w:val="28"/>
        </w:rPr>
        <w:t>483</w:t>
      </w:r>
      <w:r w:rsidR="00805B88" w:rsidRPr="00BF2472">
        <w:rPr>
          <w:rFonts w:ascii="Times New Roman" w:eastAsia="Calibri" w:hAnsi="Times New Roman"/>
          <w:sz w:val="28"/>
          <w:szCs w:val="28"/>
        </w:rPr>
        <w:t xml:space="preserve"> единицы. </w:t>
      </w:r>
    </w:p>
    <w:p w:rsidR="00995163" w:rsidRPr="00BF2472" w:rsidRDefault="009117F1" w:rsidP="00805B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Благодаря комплексу условий и мероприятий, перечисленных выше, туристско-экскурсионный поток в 2023 году составил 99,5 тыс. человек, общий объем туристских услуг, услуг гостиниц и аналогичных средств размещения – </w:t>
      </w:r>
      <w:r w:rsidR="00995163" w:rsidRPr="00BF2472">
        <w:rPr>
          <w:rFonts w:ascii="Times New Roman" w:eastAsia="Calibri" w:hAnsi="Times New Roman"/>
          <w:sz w:val="28"/>
          <w:szCs w:val="28"/>
        </w:rPr>
        <w:t>41,1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BF2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рублей</w:t>
      </w:r>
      <w:r w:rsidR="00995163" w:rsidRPr="00BF2472">
        <w:rPr>
          <w:rFonts w:ascii="Times New Roman" w:eastAsia="Calibri" w:hAnsi="Times New Roman"/>
          <w:sz w:val="28"/>
          <w:szCs w:val="28"/>
        </w:rPr>
        <w:t>.</w:t>
      </w:r>
    </w:p>
    <w:p w:rsidR="007A6F3D" w:rsidRPr="00BF2472" w:rsidRDefault="007A6F3D" w:rsidP="007A6F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354A">
        <w:rPr>
          <w:rFonts w:ascii="Times New Roman" w:eastAsia="Calibri" w:hAnsi="Times New Roman"/>
          <w:sz w:val="28"/>
          <w:szCs w:val="28"/>
        </w:rPr>
        <w:t xml:space="preserve">О сложившейся благоприятной тенденции развития туризма и рекреации в округе свидетельствует положительная динамика показателей </w:t>
      </w:r>
      <w:r w:rsidR="00995163" w:rsidRPr="0031354A">
        <w:rPr>
          <w:rFonts w:ascii="Times New Roman" w:eastAsia="Calibri" w:hAnsi="Times New Roman"/>
          <w:sz w:val="28"/>
          <w:szCs w:val="28"/>
        </w:rPr>
        <w:t>за трехлетний период (2021-2023 годы):</w:t>
      </w:r>
    </w:p>
    <w:p w:rsidR="00210357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увеличение туристского потока в 1,</w:t>
      </w:r>
      <w:r w:rsidR="00995163" w:rsidRPr="00BF2472">
        <w:rPr>
          <w:rFonts w:ascii="Times New Roman" w:eastAsia="Calibri" w:hAnsi="Times New Roman"/>
          <w:sz w:val="28"/>
          <w:szCs w:val="28"/>
        </w:rPr>
        <w:t>2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раза;</w:t>
      </w:r>
    </w:p>
    <w:p w:rsidR="007A6F3D" w:rsidRPr="00BF2472" w:rsidRDefault="007A6F3D" w:rsidP="00210357">
      <w:pPr>
        <w:pStyle w:val="a0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рост услуг коллективных средств размещения в 1,</w:t>
      </w:r>
      <w:r w:rsidR="00995163" w:rsidRPr="00BF2472">
        <w:rPr>
          <w:rFonts w:ascii="Times New Roman" w:eastAsia="Calibri" w:hAnsi="Times New Roman"/>
          <w:sz w:val="28"/>
          <w:szCs w:val="28"/>
        </w:rPr>
        <w:t>1</w:t>
      </w:r>
      <w:r w:rsidRPr="00BF2472">
        <w:rPr>
          <w:rFonts w:ascii="Times New Roman" w:eastAsia="Calibri" w:hAnsi="Times New Roman"/>
          <w:sz w:val="28"/>
          <w:szCs w:val="28"/>
        </w:rPr>
        <w:t xml:space="preserve"> раза.</w:t>
      </w:r>
    </w:p>
    <w:p w:rsidR="00E672A8" w:rsidRPr="00BF2472" w:rsidRDefault="00DF6559" w:rsidP="00E672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Работа в сфере управления охраной труда на территории 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Алексеевского </w:t>
      </w:r>
      <w:r w:rsidR="009103EC">
        <w:rPr>
          <w:rFonts w:ascii="Times New Roman" w:eastAsia="Calibri" w:hAnsi="Times New Roman"/>
          <w:sz w:val="28"/>
          <w:szCs w:val="28"/>
        </w:rPr>
        <w:t>муниципального</w:t>
      </w:r>
      <w:r w:rsidR="00754E9F" w:rsidRPr="00BF2472">
        <w:rPr>
          <w:rFonts w:ascii="Times New Roman" w:eastAsia="Calibri" w:hAnsi="Times New Roman"/>
          <w:sz w:val="28"/>
          <w:szCs w:val="28"/>
        </w:rPr>
        <w:t xml:space="preserve"> округа </w:t>
      </w:r>
      <w:r w:rsidR="00CF1C0A" w:rsidRPr="00BF2472">
        <w:rPr>
          <w:rFonts w:ascii="Times New Roman" w:eastAsia="Calibri" w:hAnsi="Times New Roman"/>
          <w:sz w:val="28"/>
          <w:szCs w:val="28"/>
        </w:rPr>
        <w:t xml:space="preserve">осуществляется в рамках </w:t>
      </w:r>
      <w:r w:rsidR="00E672A8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28.06.20210 г. № 349 «О наделении органов местного самоуправления полномочиями в области охраны труда» и включает: 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оказание методической помощи в орг</w:t>
      </w:r>
      <w:r w:rsidR="00210357"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анизации работы по охране труда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организациям, индивидуальным предпринимателям, осуществляющим деятельность на территории Алексеевского </w:t>
      </w:r>
      <w:r w:rsidR="009103EC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округа;</w:t>
      </w:r>
    </w:p>
    <w:p w:rsidR="00210357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координацию проведения в установленном порядке </w:t>
      </w:r>
      <w:proofErr w:type="gramStart"/>
      <w:r w:rsidRPr="00BF2472">
        <w:rPr>
          <w:rFonts w:ascii="Times New Roman" w:eastAsia="Calibri" w:hAnsi="Times New Roman"/>
          <w:sz w:val="28"/>
          <w:szCs w:val="28"/>
          <w:lang w:eastAsia="en-US"/>
        </w:rPr>
        <w:t>обучения по охране</w:t>
      </w:r>
      <w:proofErr w:type="gramEnd"/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E672A8" w:rsidRPr="00BF2472" w:rsidRDefault="00E672A8" w:rsidP="00210357">
      <w:pPr>
        <w:pStyle w:val="a0"/>
        <w:numPr>
          <w:ilvl w:val="0"/>
          <w:numId w:val="37"/>
        </w:numPr>
        <w:tabs>
          <w:tab w:val="left" w:pos="0"/>
          <w:tab w:val="left" w:pos="318"/>
          <w:tab w:val="left" w:pos="567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2472">
        <w:rPr>
          <w:rFonts w:ascii="Times New Roman" w:eastAsia="Calibri" w:hAnsi="Times New Roman"/>
          <w:sz w:val="28"/>
          <w:szCs w:val="28"/>
          <w:lang w:eastAsia="en-US"/>
        </w:rPr>
        <w:t>сбор и обработку информации о состоянии условий и охраны труда у работодателей, осуществляющих деятельность на территории</w:t>
      </w:r>
      <w:r w:rsidRPr="00BF2472">
        <w:t xml:space="preserve"> 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Алексеевского </w:t>
      </w:r>
      <w:r w:rsidR="009103EC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  <w:lang w:eastAsia="en-US"/>
        </w:rPr>
        <w:t xml:space="preserve"> округа.</w:t>
      </w:r>
    </w:p>
    <w:p w:rsidR="00FE7514" w:rsidRPr="00BF2472" w:rsidRDefault="0048444F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1354A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</w:t>
      </w:r>
      <w:r w:rsidR="0031354A" w:rsidRPr="0031354A">
        <w:rPr>
          <w:rFonts w:ascii="Times New Roman" w:eastAsia="Calibri" w:hAnsi="Times New Roman"/>
          <w:sz w:val="28"/>
          <w:szCs w:val="28"/>
        </w:rPr>
        <w:t>о</w:t>
      </w:r>
      <w:r w:rsidR="00403052" w:rsidRPr="0031354A">
        <w:rPr>
          <w:rFonts w:ascii="Times New Roman" w:eastAsia="Calibri" w:hAnsi="Times New Roman"/>
          <w:sz w:val="28"/>
          <w:szCs w:val="28"/>
        </w:rPr>
        <w:t xml:space="preserve">круга </w:t>
      </w:r>
      <w:r w:rsidR="0082407A" w:rsidRPr="0031354A">
        <w:rPr>
          <w:rFonts w:ascii="Times New Roman" w:eastAsia="Calibri" w:hAnsi="Times New Roman"/>
          <w:sz w:val="28"/>
          <w:szCs w:val="28"/>
        </w:rPr>
        <w:t>в 2023 году</w:t>
      </w:r>
      <w:r w:rsidRPr="0031354A">
        <w:rPr>
          <w:rFonts w:ascii="Times New Roman" w:eastAsia="Calibri" w:hAnsi="Times New Roman"/>
          <w:sz w:val="28"/>
          <w:szCs w:val="28"/>
        </w:rPr>
        <w:t xml:space="preserve"> </w:t>
      </w:r>
      <w:r w:rsidR="0059201F" w:rsidRPr="0031354A">
        <w:rPr>
          <w:rFonts w:ascii="Times New Roman" w:eastAsia="Calibri" w:hAnsi="Times New Roman"/>
          <w:sz w:val="28"/>
          <w:szCs w:val="28"/>
        </w:rPr>
        <w:t>было</w:t>
      </w:r>
      <w:r w:rsidR="0059201F" w:rsidRPr="00BF2472">
        <w:rPr>
          <w:rFonts w:ascii="Times New Roman" w:eastAsia="Calibri" w:hAnsi="Times New Roman"/>
          <w:sz w:val="28"/>
          <w:szCs w:val="28"/>
        </w:rPr>
        <w:t xml:space="preserve"> организовано и проведено обучение и проверка знаний по охране труда работодателей, технических руководителей и специалистов служб охраны труда (258 человек);</w:t>
      </w:r>
      <w:r w:rsidRPr="00BF2472">
        <w:rPr>
          <w:rFonts w:ascii="Times New Roman" w:eastAsia="Calibri" w:hAnsi="Times New Roman"/>
          <w:sz w:val="28"/>
          <w:szCs w:val="28"/>
        </w:rPr>
        <w:t xml:space="preserve"> обеспечено заключение трехстороннего соглашения между Координационным советом профсоюзов, объединением работодателей и администрацией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округа (постановление администрации Алексеевского городского округа от 01.12.2023 года № 1047);</w:t>
      </w:r>
      <w:proofErr w:type="gramEnd"/>
      <w:r w:rsidRPr="00BF2472">
        <w:rPr>
          <w:rFonts w:ascii="Times New Roman" w:eastAsia="Calibri" w:hAnsi="Times New Roman"/>
          <w:sz w:val="28"/>
          <w:szCs w:val="28"/>
        </w:rPr>
        <w:t xml:space="preserve"> 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(12 случаев); проведены заседания Координационного совета по охране труда администрации</w:t>
      </w:r>
      <w:r w:rsidR="0031354A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>округа (4 протокола заседаний);</w:t>
      </w:r>
      <w:r w:rsidR="00FE7514" w:rsidRPr="00BF2472">
        <w:rPr>
          <w:rFonts w:ascii="Times New Roman" w:eastAsia="Calibri" w:hAnsi="Times New Roman"/>
          <w:sz w:val="28"/>
          <w:szCs w:val="28"/>
        </w:rPr>
        <w:t xml:space="preserve"> оказана методическая помощь работодателям по вопросам охраны труда посредством проведения семинаров и совещаний (10 мероприятий), дня охраны труда</w:t>
      </w:r>
      <w:r w:rsidR="005549EE" w:rsidRPr="00BF2472">
        <w:rPr>
          <w:rFonts w:ascii="Times New Roman" w:eastAsia="Calibri" w:hAnsi="Times New Roman"/>
          <w:sz w:val="28"/>
          <w:szCs w:val="28"/>
        </w:rPr>
        <w:t>; е</w:t>
      </w:r>
      <w:r w:rsidR="00FE7514" w:rsidRPr="00BF2472">
        <w:rPr>
          <w:rFonts w:ascii="Times New Roman" w:eastAsia="Calibri" w:hAnsi="Times New Roman"/>
          <w:sz w:val="28"/>
          <w:szCs w:val="28"/>
        </w:rPr>
        <w:t>жегодно работодатели округа участвуют в конкурсе «Лучший специалист по охране труда».</w:t>
      </w:r>
    </w:p>
    <w:p w:rsidR="00FE7514" w:rsidRPr="00BF2472" w:rsidRDefault="00FE7514" w:rsidP="004844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Уполномоченным специалистом администрации Алексеевского городского округа осуществляется сбор и обработка информации о состоянии условий и охраны труда на предприятиях и в организациях округа.</w:t>
      </w:r>
    </w:p>
    <w:p w:rsidR="0082407A" w:rsidRPr="00BF2472" w:rsidRDefault="005549EE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По итогам 2023 года в округе число тяжелых несчастных случаев на производстве составило 12 единиц, в том числе 2 несчастных случая – со смертельным исходом. Общее количество тяжелых несчастных случаев в базовом году снизилось на 3 единицы (или 20%) по сравнению с предыдущим годом. 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Анализ текущего состояния указанных выше направлений муниципальной программы выявил их слабые стороны и потенциал к развитию.</w:t>
      </w:r>
    </w:p>
    <w:p w:rsidR="00F709A0" w:rsidRPr="00BF2472" w:rsidRDefault="00F709A0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Среди слабых сторон можно отметить: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– недостаточный уровень знаний и осведомленности о существующих мерах поддержки со стороны государства;</w:t>
      </w:r>
    </w:p>
    <w:p w:rsidR="00210357" w:rsidRPr="00BF2472" w:rsidRDefault="006D6DF6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занятости населения – несоответствие имеющейся квалификации р</w:t>
      </w:r>
      <w:r w:rsidR="00210357" w:rsidRPr="00BF2472">
        <w:rPr>
          <w:rFonts w:ascii="Times New Roman" w:eastAsia="Calibri" w:hAnsi="Times New Roman"/>
          <w:sz w:val="28"/>
          <w:szCs w:val="28"/>
        </w:rPr>
        <w:t>абочей силы требованиям рынка;</w:t>
      </w:r>
    </w:p>
    <w:p w:rsidR="00210357" w:rsidRPr="00BF2472" w:rsidRDefault="00F709A0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нестабильная политическая обстановка в области</w:t>
      </w:r>
      <w:r w:rsidR="006D6DF6" w:rsidRPr="00BF2472">
        <w:rPr>
          <w:rFonts w:ascii="Times New Roman" w:eastAsia="Calibri" w:hAnsi="Times New Roman"/>
          <w:sz w:val="28"/>
          <w:szCs w:val="28"/>
        </w:rPr>
        <w:t>, возможная отмена массовых мероприятий;</w:t>
      </w:r>
    </w:p>
    <w:p w:rsidR="006D6DF6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в </w:t>
      </w:r>
      <w:r w:rsidR="006D6DF6" w:rsidRPr="00BF2472">
        <w:rPr>
          <w:rFonts w:ascii="Times New Roman" w:eastAsia="Calibri" w:hAnsi="Times New Roman"/>
          <w:sz w:val="28"/>
          <w:szCs w:val="28"/>
        </w:rPr>
        <w:t xml:space="preserve">области охраны труда – недостаточная вовлеченность работодателей в </w:t>
      </w:r>
      <w:r w:rsidR="006D6DF6" w:rsidRPr="00BF2472">
        <w:rPr>
          <w:rFonts w:ascii="Times New Roman" w:eastAsia="Calibri" w:hAnsi="Times New Roman"/>
          <w:sz w:val="28"/>
          <w:szCs w:val="28"/>
        </w:rPr>
        <w:lastRenderedPageBreak/>
        <w:t>информационный обмен в рамках анализа и предотвращения производственного травматизма.</w:t>
      </w:r>
    </w:p>
    <w:p w:rsidR="006D6DF6" w:rsidRPr="00BF2472" w:rsidRDefault="006D6DF6" w:rsidP="005C62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Раскрыть потенциал в перечисленных сферах помогут: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малого предпринимательства и занятости населения – повышение мотивации к осуществлению предпринимательской деятельности у населения;</w:t>
      </w:r>
    </w:p>
    <w:p w:rsidR="00210357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сфере туризма – комплексное развитие туристских территорий, включая развитие туристской инфраструктуры, развитие объектов показа, благоустройство туристских территорий, в целях создания конкурентоспособного туристского продукта;</w:t>
      </w:r>
    </w:p>
    <w:p w:rsidR="00FF75EF" w:rsidRPr="00BF2472" w:rsidRDefault="00FF75EF" w:rsidP="00210357">
      <w:pPr>
        <w:pStyle w:val="a0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в области охраны труда – повышение ответственности работников по соблюдению требований охраны труда</w:t>
      </w:r>
      <w:r w:rsidR="0014504D" w:rsidRPr="00BF2472">
        <w:rPr>
          <w:rFonts w:ascii="Times New Roman" w:eastAsia="Calibri" w:hAnsi="Times New Roman"/>
          <w:sz w:val="28"/>
          <w:szCs w:val="28"/>
        </w:rPr>
        <w:t>.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01767" w:rsidRPr="0086005A" w:rsidRDefault="00501767" w:rsidP="0086005A">
      <w:pPr>
        <w:pStyle w:val="a0"/>
        <w:widowControl w:val="0"/>
        <w:numPr>
          <w:ilvl w:val="1"/>
          <w:numId w:val="10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E12E5" w:rsidRPr="00BF2472" w:rsidRDefault="00EE689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</w:t>
      </w:r>
      <w:r w:rsidR="000E12E5" w:rsidRPr="00BF2472">
        <w:rPr>
          <w:rFonts w:ascii="Times New Roman" w:eastAsia="Calibri" w:hAnsi="Times New Roman"/>
          <w:sz w:val="28"/>
          <w:szCs w:val="28"/>
        </w:rPr>
        <w:t>сновными</w:t>
      </w:r>
      <w:r w:rsidR="00027C4B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E12E5" w:rsidRPr="00BF2472">
        <w:rPr>
          <w:rFonts w:ascii="Times New Roman" w:eastAsia="Calibri" w:hAnsi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поддержка развития малого и среднего бизнеса;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туристско-рекреационного потенциала;</w:t>
      </w:r>
    </w:p>
    <w:p w:rsidR="00027C4B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развитие рынка труда и снижение уровня безработицы;</w:t>
      </w:r>
    </w:p>
    <w:p w:rsidR="000E12E5" w:rsidRPr="00BF2472" w:rsidRDefault="000E12E5" w:rsidP="00027C4B">
      <w:pPr>
        <w:pStyle w:val="a0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обеспечение социальной защищенности и безопасности жизни населения.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Исходя из обозначенных приоритетов</w:t>
      </w:r>
      <w:r w:rsidR="0014504D" w:rsidRPr="00BF2472">
        <w:rPr>
          <w:rFonts w:ascii="Times New Roman" w:eastAsia="Calibri" w:hAnsi="Times New Roman"/>
          <w:sz w:val="28"/>
          <w:szCs w:val="28"/>
        </w:rPr>
        <w:t>,</w:t>
      </w:r>
      <w:r w:rsidR="000E12E5"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Pr="00BF2472">
        <w:rPr>
          <w:rFonts w:ascii="Times New Roman" w:eastAsia="Calibri" w:hAnsi="Times New Roman"/>
          <w:sz w:val="28"/>
          <w:szCs w:val="28"/>
        </w:rPr>
        <w:t xml:space="preserve">система целеполагания </w:t>
      </w:r>
      <w:r w:rsidR="000E12E5" w:rsidRPr="00BF2472">
        <w:rPr>
          <w:rFonts w:ascii="Times New Roman" w:eastAsia="Calibri" w:hAnsi="Times New Roman"/>
          <w:sz w:val="28"/>
          <w:szCs w:val="28"/>
        </w:rPr>
        <w:t>муниципальной программ</w:t>
      </w:r>
      <w:r w:rsidRPr="00BF2472">
        <w:rPr>
          <w:rFonts w:ascii="Times New Roman" w:eastAsia="Calibri" w:hAnsi="Times New Roman"/>
          <w:sz w:val="28"/>
          <w:szCs w:val="28"/>
        </w:rPr>
        <w:t>ы включает в себя:</w:t>
      </w:r>
    </w:p>
    <w:p w:rsidR="00027C4B" w:rsidRPr="00BF2472" w:rsidRDefault="00027C4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1 «Создание комфортных условий для устойчивого развития малого и среднего предпринимательства и повышения занятости в Алексеевском </w:t>
      </w:r>
      <w:r w:rsidR="00C80E27">
        <w:rPr>
          <w:rFonts w:ascii="Times New Roman" w:eastAsia="Calibri" w:hAnsi="Times New Roman"/>
          <w:sz w:val="28"/>
          <w:szCs w:val="28"/>
        </w:rPr>
        <w:t>муниципальном</w:t>
      </w:r>
      <w:r w:rsidRPr="00BF2472">
        <w:rPr>
          <w:rFonts w:ascii="Times New Roman" w:eastAsia="Calibri" w:hAnsi="Times New Roman"/>
          <w:sz w:val="28"/>
          <w:szCs w:val="28"/>
        </w:rPr>
        <w:t xml:space="preserve"> округе», которая характеризуется в том числе:</w:t>
      </w:r>
    </w:p>
    <w:p w:rsidR="00027C4B" w:rsidRDefault="00651C57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у</w:t>
      </w:r>
      <w:r w:rsidR="00027C4B" w:rsidRPr="00BF2472">
        <w:rPr>
          <w:rFonts w:ascii="Times New Roman" w:eastAsia="Calibri" w:hAnsi="Times New Roman"/>
          <w:sz w:val="28"/>
          <w:szCs w:val="28"/>
        </w:rPr>
        <w:t>величением</w:t>
      </w:r>
      <w:r w:rsidRPr="00BF2472">
        <w:rPr>
          <w:rFonts w:ascii="Times New Roman" w:eastAsia="Calibri" w:hAnsi="Times New Roman"/>
          <w:sz w:val="28"/>
          <w:szCs w:val="28"/>
        </w:rPr>
        <w:t xml:space="preserve"> </w:t>
      </w:r>
      <w:r w:rsidR="00027C4B" w:rsidRPr="00BF2472">
        <w:rPr>
          <w:rFonts w:ascii="Times New Roman" w:eastAsia="Calibri" w:hAnsi="Times New Roman"/>
          <w:sz w:val="28"/>
          <w:szCs w:val="28"/>
        </w:rPr>
        <w:t>количества субъектов малого и среднего предпринимательства на 10000 населения</w:t>
      </w:r>
      <w:r w:rsidRPr="00BF2472">
        <w:rPr>
          <w:rFonts w:ascii="Times New Roman" w:eastAsia="Calibri" w:hAnsi="Times New Roman"/>
          <w:sz w:val="28"/>
          <w:szCs w:val="28"/>
        </w:rPr>
        <w:t xml:space="preserve">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до </w:t>
      </w:r>
      <w:r w:rsidRPr="00BF2472">
        <w:rPr>
          <w:rFonts w:ascii="Times New Roman" w:eastAsia="Calibri" w:hAnsi="Times New Roman"/>
          <w:sz w:val="28"/>
          <w:szCs w:val="28"/>
        </w:rPr>
        <w:t>424 единиц;</w:t>
      </w:r>
    </w:p>
    <w:p w:rsidR="00651C57" w:rsidRPr="00BF2472" w:rsidRDefault="007A6F3D" w:rsidP="00651C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снижением </w:t>
      </w:r>
      <w:r w:rsidR="00651C57" w:rsidRPr="00BF2472">
        <w:rPr>
          <w:rFonts w:ascii="Times New Roman" w:eastAsia="Calibri" w:hAnsi="Times New Roman"/>
          <w:sz w:val="28"/>
          <w:szCs w:val="28"/>
        </w:rPr>
        <w:t xml:space="preserve">регистрируемой безработицы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</w:t>
      </w:r>
      <w:r w:rsidRPr="00BF2472">
        <w:rPr>
          <w:rFonts w:ascii="Times New Roman" w:eastAsia="Calibri" w:hAnsi="Times New Roman"/>
          <w:sz w:val="28"/>
          <w:szCs w:val="28"/>
        </w:rPr>
        <w:t xml:space="preserve"> уровн</w:t>
      </w:r>
      <w:r w:rsidR="0014504D" w:rsidRPr="00BF2472">
        <w:rPr>
          <w:rFonts w:ascii="Times New Roman" w:eastAsia="Calibri" w:hAnsi="Times New Roman"/>
          <w:sz w:val="28"/>
          <w:szCs w:val="28"/>
        </w:rPr>
        <w:t>я</w:t>
      </w:r>
      <w:r w:rsidRPr="00BF2472">
        <w:rPr>
          <w:rFonts w:ascii="Times New Roman" w:eastAsia="Calibri" w:hAnsi="Times New Roman"/>
          <w:sz w:val="28"/>
          <w:szCs w:val="28"/>
        </w:rPr>
        <w:t xml:space="preserve"> не выше </w:t>
      </w:r>
      <w:r w:rsidR="00651C57" w:rsidRPr="00BF2472">
        <w:rPr>
          <w:rFonts w:ascii="Times New Roman" w:eastAsia="Calibri" w:hAnsi="Times New Roman"/>
          <w:sz w:val="28"/>
          <w:szCs w:val="28"/>
        </w:rPr>
        <w:t>0,34 процент</w:t>
      </w:r>
      <w:r w:rsidRPr="00BF2472">
        <w:rPr>
          <w:rFonts w:ascii="Times New Roman" w:eastAsia="Calibri" w:hAnsi="Times New Roman"/>
          <w:sz w:val="28"/>
          <w:szCs w:val="28"/>
        </w:rPr>
        <w:t>а</w:t>
      </w:r>
      <w:r w:rsidR="00651C57" w:rsidRPr="00BF2472">
        <w:rPr>
          <w:rFonts w:ascii="Times New Roman" w:eastAsia="Calibri" w:hAnsi="Times New Roman"/>
          <w:sz w:val="28"/>
          <w:szCs w:val="28"/>
        </w:rPr>
        <w:t>.</w:t>
      </w:r>
    </w:p>
    <w:p w:rsidR="00651C57" w:rsidRPr="00BF2472" w:rsidRDefault="00651C57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малого и среднего предпринимательства и повышение уровня занятости»</w:t>
      </w:r>
      <w:r w:rsidR="00BB70ED" w:rsidRPr="00BF2472">
        <w:rPr>
          <w:rFonts w:ascii="Times New Roman" w:eastAsia="Calibri" w:hAnsi="Times New Roman"/>
          <w:sz w:val="28"/>
          <w:szCs w:val="28"/>
        </w:rPr>
        <w:t xml:space="preserve">, в рамках которого </w:t>
      </w:r>
      <w:r w:rsidR="00A50A07" w:rsidRPr="00BF2472">
        <w:rPr>
          <w:rFonts w:ascii="Times New Roman" w:eastAsia="Calibri" w:hAnsi="Times New Roman"/>
          <w:sz w:val="28"/>
          <w:szCs w:val="28"/>
        </w:rPr>
        <w:t>будет реализовываться комплекс процессных мероприятий «Содействие развитию предпринимательства и повышению уровня занятости».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Цель 2 «Создание благоприятных условий для развития туризма в Алексеевском </w:t>
      </w:r>
      <w:r w:rsidR="0031354A">
        <w:rPr>
          <w:rFonts w:ascii="Times New Roman" w:eastAsia="Calibri" w:hAnsi="Times New Roman"/>
          <w:sz w:val="28"/>
          <w:szCs w:val="28"/>
        </w:rPr>
        <w:t xml:space="preserve">муниципальном </w:t>
      </w:r>
      <w:r w:rsidRPr="00BF2472">
        <w:rPr>
          <w:rFonts w:ascii="Times New Roman" w:eastAsia="Calibri" w:hAnsi="Times New Roman"/>
          <w:sz w:val="28"/>
          <w:szCs w:val="28"/>
        </w:rPr>
        <w:t xml:space="preserve">округе», которая характеризуется увеличением туристского и экскурсионного потока к 2030 году </w:t>
      </w:r>
      <w:r w:rsidR="0014504D" w:rsidRPr="00BF2472">
        <w:rPr>
          <w:rFonts w:ascii="Times New Roman" w:eastAsia="Calibri" w:hAnsi="Times New Roman"/>
          <w:sz w:val="28"/>
          <w:szCs w:val="28"/>
        </w:rPr>
        <w:t>до уровня не</w:t>
      </w:r>
      <w:r w:rsidRPr="00BF2472">
        <w:rPr>
          <w:rFonts w:ascii="Times New Roman" w:eastAsia="Calibri" w:hAnsi="Times New Roman"/>
          <w:sz w:val="28"/>
          <w:szCs w:val="28"/>
        </w:rPr>
        <w:t xml:space="preserve"> ниже 100500 человек.</w:t>
      </w:r>
    </w:p>
    <w:p w:rsidR="00BB70ED" w:rsidRPr="00BF2472" w:rsidRDefault="00BB70ED" w:rsidP="00BB70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внутреннего и въездного туризма», в рамках которого буд</w:t>
      </w:r>
      <w:r w:rsidR="00A50A07" w:rsidRPr="00BF2472">
        <w:rPr>
          <w:rFonts w:ascii="Times New Roman" w:eastAsia="Calibri" w:hAnsi="Times New Roman"/>
          <w:sz w:val="28"/>
          <w:szCs w:val="28"/>
        </w:rPr>
        <w:t>ет реализовываться муниципальный проект «Создание и продвижение туристического маршрута», не входящий в национальный проект.</w:t>
      </w:r>
    </w:p>
    <w:p w:rsidR="00027C4B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lastRenderedPageBreak/>
        <w:t>Цель 3 «Создание условий для формирования культуры безопасного труда», которая характеризуется достижением значения численности пострадавших в результате несчастных случаев на производстве со смертельным исходом в расчете на 1 тыс. работающих к 2030 году не выше 0,12 единиц.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B2314" w:rsidRPr="0086005A" w:rsidRDefault="001B2314" w:rsidP="0086005A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1B2314" w:rsidRPr="0086005A" w:rsidRDefault="001B2314" w:rsidP="008600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B2314" w:rsidRPr="00BF2472" w:rsidRDefault="00DD0DC0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</w:t>
      </w:r>
      <w:r w:rsidR="001E47E6" w:rsidRPr="00BF2472">
        <w:rPr>
          <w:rFonts w:ascii="Times New Roman" w:eastAsia="Calibri" w:hAnsi="Times New Roman"/>
          <w:sz w:val="28"/>
          <w:szCs w:val="28"/>
        </w:rPr>
        <w:t>на период до 2030 года и на перспективу до 2036 года, определенных У</w:t>
      </w:r>
      <w:r w:rsidRPr="00BF2472">
        <w:rPr>
          <w:rFonts w:ascii="Times New Roman" w:eastAsia="Calibri" w:hAnsi="Times New Roman"/>
          <w:sz w:val="28"/>
          <w:szCs w:val="28"/>
        </w:rPr>
        <w:t>каз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ом </w:t>
      </w:r>
      <w:r w:rsidRPr="00BF2472">
        <w:rPr>
          <w:rFonts w:ascii="Times New Roman" w:eastAsia="Calibri" w:hAnsi="Times New Roman"/>
          <w:sz w:val="28"/>
          <w:szCs w:val="28"/>
        </w:rPr>
        <w:t>Президента Р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оссийской </w:t>
      </w:r>
      <w:r w:rsidRPr="00BF2472">
        <w:rPr>
          <w:rFonts w:ascii="Times New Roman" w:eastAsia="Calibri" w:hAnsi="Times New Roman"/>
          <w:sz w:val="28"/>
          <w:szCs w:val="28"/>
        </w:rPr>
        <w:t>Ф</w:t>
      </w:r>
      <w:r w:rsidR="001E47E6" w:rsidRPr="00BF2472">
        <w:rPr>
          <w:rFonts w:ascii="Times New Roman" w:eastAsia="Calibri" w:hAnsi="Times New Roman"/>
          <w:sz w:val="28"/>
          <w:szCs w:val="28"/>
        </w:rPr>
        <w:t>едерации</w:t>
      </w:r>
      <w:r w:rsidRPr="00BF2472">
        <w:rPr>
          <w:rFonts w:ascii="Times New Roman" w:eastAsia="Calibri" w:hAnsi="Times New Roman"/>
          <w:sz w:val="28"/>
          <w:szCs w:val="28"/>
        </w:rPr>
        <w:t xml:space="preserve"> от 07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мая </w:t>
      </w:r>
      <w:r w:rsidRPr="00BF2472">
        <w:rPr>
          <w:rFonts w:ascii="Times New Roman" w:eastAsia="Calibri" w:hAnsi="Times New Roman"/>
          <w:sz w:val="28"/>
          <w:szCs w:val="28"/>
        </w:rPr>
        <w:t>2024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года </w:t>
      </w:r>
      <w:r w:rsidRPr="00BF2472">
        <w:rPr>
          <w:rFonts w:ascii="Times New Roman" w:eastAsia="Calibri" w:hAnsi="Times New Roman"/>
          <w:sz w:val="28"/>
          <w:szCs w:val="28"/>
        </w:rPr>
        <w:t>№ 309</w:t>
      </w:r>
      <w:r w:rsidR="001E47E6" w:rsidRPr="00BF2472">
        <w:rPr>
          <w:rFonts w:ascii="Times New Roman" w:eastAsia="Calibri" w:hAnsi="Times New Roman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(национальная цель «Устойчивая и динамичная экономика»)</w:t>
      </w:r>
      <w:r w:rsidR="001E47E6" w:rsidRPr="00BF2472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</w:t>
      </w:r>
      <w:r w:rsidR="0014504D" w:rsidRPr="00BF2472">
        <w:rPr>
          <w:rFonts w:ascii="Times New Roman" w:eastAsia="Calibri" w:hAnsi="Times New Roman"/>
          <w:sz w:val="28"/>
          <w:szCs w:val="28"/>
        </w:rPr>
        <w:t xml:space="preserve"> области</w:t>
      </w:r>
      <w:r w:rsidRPr="00BF2472">
        <w:rPr>
          <w:rFonts w:ascii="Times New Roman" w:eastAsia="Calibri" w:hAnsi="Times New Roman"/>
          <w:sz w:val="28"/>
          <w:szCs w:val="28"/>
        </w:rPr>
        <w:t>, в том числе государственн</w:t>
      </w:r>
      <w:r w:rsidR="0014504D" w:rsidRPr="00BF2472">
        <w:rPr>
          <w:rFonts w:ascii="Times New Roman" w:eastAsia="Calibri" w:hAnsi="Times New Roman"/>
          <w:sz w:val="28"/>
          <w:szCs w:val="28"/>
        </w:rPr>
        <w:t>ых</w:t>
      </w:r>
      <w:r w:rsidRPr="00BF2472">
        <w:rPr>
          <w:rFonts w:ascii="Times New Roman" w:eastAsia="Calibri" w:hAnsi="Times New Roman"/>
          <w:sz w:val="28"/>
          <w:szCs w:val="28"/>
        </w:rPr>
        <w:t xml:space="preserve"> программ Белгородской области</w:t>
      </w:r>
      <w:r w:rsidR="0014504D" w:rsidRPr="00BF2472">
        <w:rPr>
          <w:rFonts w:ascii="Times New Roman" w:eastAsia="Calibri" w:hAnsi="Times New Roman"/>
          <w:sz w:val="28"/>
          <w:szCs w:val="28"/>
        </w:rPr>
        <w:t>:</w:t>
      </w:r>
      <w:r w:rsidRPr="00BF2472">
        <w:rPr>
          <w:rFonts w:ascii="Times New Roman" w:eastAsia="Calibri" w:hAnsi="Times New Roman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области».</w:t>
      </w:r>
    </w:p>
    <w:p w:rsidR="001E47E6" w:rsidRPr="00BF2472" w:rsidRDefault="001E47E6" w:rsidP="001E47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E47E6" w:rsidRPr="0086005A" w:rsidRDefault="001E47E6" w:rsidP="009E34C0">
      <w:pPr>
        <w:pStyle w:val="a0"/>
        <w:widowControl w:val="0"/>
        <w:numPr>
          <w:ilvl w:val="1"/>
          <w:numId w:val="10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6005A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9E34C0" w:rsidRPr="00BF2472" w:rsidRDefault="009E34C0" w:rsidP="009E3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9E34C0" w:rsidRPr="00BF2472" w:rsidRDefault="009E34C0" w:rsidP="00A37B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малого и среднего предпринимательства и повышение уровня занятости» определены следующие ключевые задачи:</w:t>
      </w:r>
    </w:p>
    <w:p w:rsidR="009E34C0" w:rsidRPr="00BF2472" w:rsidRDefault="009E34C0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предоставление муниципальной поддержки субъектам малого и среднего предпринимательства</w:t>
      </w:r>
      <w:r w:rsidR="00A37B8D" w:rsidRPr="00BF2472">
        <w:rPr>
          <w:rFonts w:ascii="Times New Roman" w:eastAsia="Calibri" w:hAnsi="Times New Roman"/>
          <w:sz w:val="28"/>
          <w:szCs w:val="28"/>
        </w:rPr>
        <w:t xml:space="preserve">, способом эффективного решения которой является предоставление субъектам малого и среднего предпринимательства информационной и финансовой поддержки; </w:t>
      </w:r>
    </w:p>
    <w:p w:rsidR="009E34C0" w:rsidRPr="00BF2472" w:rsidRDefault="00A37B8D" w:rsidP="00A37B8D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с</w:t>
      </w:r>
      <w:r w:rsidR="009E34C0" w:rsidRPr="00BF2472">
        <w:rPr>
          <w:rFonts w:ascii="Times New Roman" w:eastAsia="Calibri" w:hAnsi="Times New Roman"/>
          <w:sz w:val="28"/>
          <w:szCs w:val="28"/>
        </w:rPr>
        <w:t>оздание условий для стимулирования эффективной занятости населения</w:t>
      </w:r>
      <w:r w:rsidRPr="00BF2472">
        <w:rPr>
          <w:rFonts w:ascii="Times New Roman" w:eastAsia="Calibri" w:hAnsi="Times New Roman"/>
          <w:sz w:val="28"/>
          <w:szCs w:val="28"/>
        </w:rPr>
        <w:t xml:space="preserve">, способом эффективного решения которой является обеспечение заключения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социального контракта на ведение бизнеса и поиск работы.</w:t>
      </w:r>
    </w:p>
    <w:p w:rsidR="00A50A07" w:rsidRPr="00BF2472" w:rsidRDefault="00A37B8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«Развитие внутреннего и въездного туризма»</w:t>
      </w:r>
      <w:r w:rsidR="00C7433A" w:rsidRPr="00BF2472">
        <w:rPr>
          <w:rFonts w:ascii="Times New Roman" w:eastAsia="Calibri" w:hAnsi="Times New Roman"/>
          <w:sz w:val="28"/>
          <w:szCs w:val="28"/>
        </w:rPr>
        <w:t xml:space="preserve"> определена ключевая задача:</w:t>
      </w:r>
    </w:p>
    <w:p w:rsidR="00DD4AB4" w:rsidRPr="00BF2472" w:rsidRDefault="00C7433A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4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формирование привлекательного туристического имиджа</w:t>
      </w:r>
      <w:r w:rsidR="00EF5969" w:rsidRPr="00BF2472">
        <w:rPr>
          <w:rFonts w:ascii="Times New Roman" w:eastAsia="Calibri" w:hAnsi="Times New Roman"/>
          <w:sz w:val="28"/>
          <w:szCs w:val="28"/>
        </w:rPr>
        <w:t xml:space="preserve">, которая определена </w:t>
      </w:r>
      <w:r w:rsidR="00DD4AB4" w:rsidRPr="00BF2472">
        <w:rPr>
          <w:rFonts w:ascii="Times New Roman" w:eastAsia="Calibri" w:hAnsi="Times New Roman"/>
          <w:sz w:val="28"/>
          <w:szCs w:val="28"/>
        </w:rPr>
        <w:t>в рамках реализации муниципального проекта «Создание и продвижение туристического маршрута». С</w:t>
      </w:r>
      <w:r w:rsidRPr="00BF2472">
        <w:rPr>
          <w:rFonts w:ascii="Times New Roman" w:eastAsia="Calibri" w:hAnsi="Times New Roman"/>
          <w:sz w:val="28"/>
          <w:szCs w:val="28"/>
        </w:rPr>
        <w:t xml:space="preserve">пособами эффективного решения </w:t>
      </w:r>
      <w:r w:rsidR="00DD4AB4" w:rsidRPr="00BF2472">
        <w:rPr>
          <w:rFonts w:ascii="Times New Roman" w:eastAsia="Calibri" w:hAnsi="Times New Roman"/>
          <w:sz w:val="28"/>
          <w:szCs w:val="28"/>
        </w:rPr>
        <w:t xml:space="preserve">указанной задачи </w:t>
      </w:r>
      <w:r w:rsidRPr="00BF2472">
        <w:rPr>
          <w:rFonts w:ascii="Times New Roman" w:eastAsia="Calibri" w:hAnsi="Times New Roman"/>
          <w:sz w:val="28"/>
          <w:szCs w:val="28"/>
        </w:rPr>
        <w:t>буд</w:t>
      </w:r>
      <w:r w:rsidR="00DD4AB4" w:rsidRPr="00BF2472">
        <w:rPr>
          <w:rFonts w:ascii="Times New Roman" w:eastAsia="Calibri" w:hAnsi="Times New Roman"/>
          <w:sz w:val="28"/>
          <w:szCs w:val="28"/>
        </w:rPr>
        <w:t>е</w:t>
      </w:r>
      <w:r w:rsidRPr="00BF2472">
        <w:rPr>
          <w:rFonts w:ascii="Times New Roman" w:eastAsia="Calibri" w:hAnsi="Times New Roman"/>
          <w:sz w:val="28"/>
          <w:szCs w:val="28"/>
        </w:rPr>
        <w:t xml:space="preserve">т являться реализация следующих мероприятий: размещение на официальном сайте органов местного самоуправления Алексеевского </w:t>
      </w:r>
      <w:r w:rsidR="00C80E27">
        <w:rPr>
          <w:rFonts w:ascii="Times New Roman" w:eastAsia="Calibri" w:hAnsi="Times New Roman"/>
          <w:sz w:val="28"/>
          <w:szCs w:val="28"/>
        </w:rPr>
        <w:t>муниципального</w:t>
      </w:r>
      <w:r w:rsidRPr="00BF2472">
        <w:rPr>
          <w:rFonts w:ascii="Times New Roman" w:eastAsia="Calibri" w:hAnsi="Times New Roman"/>
          <w:sz w:val="28"/>
          <w:szCs w:val="28"/>
        </w:rPr>
        <w:t xml:space="preserve"> округа и/или в социальных сетях рекламно-информационных материалов о туристском потенциале; изготовление буклета, презентационного баннера о туристическом маршруте</w:t>
      </w:r>
      <w:r w:rsidR="00DD4AB4" w:rsidRPr="00BF2472">
        <w:rPr>
          <w:rFonts w:ascii="Times New Roman" w:eastAsia="Calibri" w:hAnsi="Times New Roman"/>
          <w:sz w:val="28"/>
          <w:szCs w:val="28"/>
        </w:rPr>
        <w:t>,</w:t>
      </w:r>
      <w:r w:rsidRPr="00BF2472">
        <w:rPr>
          <w:rFonts w:ascii="Times New Roman" w:eastAsia="Calibri" w:hAnsi="Times New Roman"/>
          <w:sz w:val="28"/>
          <w:szCs w:val="28"/>
        </w:rPr>
        <w:t xml:space="preserve"> а также сувенирной продукции.</w:t>
      </w:r>
    </w:p>
    <w:p w:rsidR="00DD4AB4" w:rsidRPr="00BF2472" w:rsidRDefault="00DD4AB4" w:rsidP="00DD4A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определены следующие ключевые задачи: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 xml:space="preserve">создание условий для повышения эффективности мер, направленных на сохранение жизни и здоровья работников в процессе трудовой деятельности, способом эффективного решения которой является организация и проведение обучений работодателей, специалистов предприятий и организаций всех форм собственности по охране и условиям труда; </w:t>
      </w:r>
    </w:p>
    <w:p w:rsidR="00DD4AB4" w:rsidRPr="00BF2472" w:rsidRDefault="00DD4AB4" w:rsidP="00DD4AB4">
      <w:pPr>
        <w:pStyle w:val="a0"/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популяризация мероприятий в сфере охраны труда, способом эффективного решения которой является материальное поощрение участников тематических мероприятий в сфере охраны труда.</w:t>
      </w: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14504D" w:rsidRPr="00BF2472" w:rsidRDefault="0014504D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AA2127" w:rsidRDefault="00AA212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B4A7A" w:rsidRDefault="004B4A7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BF2472" w:rsidRDefault="00BF247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31354A" w:rsidRPr="00BF2472" w:rsidRDefault="0031354A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650DB" w:rsidRPr="00BF2472" w:rsidRDefault="000650DB" w:rsidP="000650DB">
      <w:pPr>
        <w:pStyle w:val="a0"/>
        <w:keepNext/>
        <w:keepLines/>
        <w:numPr>
          <w:ilvl w:val="0"/>
          <w:numId w:val="10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</w:pPr>
      <w:r w:rsidRPr="00BF2472">
        <w:rPr>
          <w:rFonts w:ascii="Times New Roman" w:hAnsi="Times New Roman"/>
          <w:b/>
          <w:lang w:eastAsia="en-US"/>
        </w:rPr>
        <w:lastRenderedPageBreak/>
        <w:t xml:space="preserve">Паспорт муниципальной программы Алексеевского </w:t>
      </w:r>
      <w:r w:rsidR="00C80E27">
        <w:rPr>
          <w:rFonts w:ascii="Times New Roman" w:hAnsi="Times New Roman"/>
          <w:b/>
          <w:lang w:eastAsia="en-US"/>
        </w:rPr>
        <w:t xml:space="preserve">муниципального </w:t>
      </w:r>
      <w:r w:rsidRPr="00BF2472">
        <w:rPr>
          <w:rFonts w:ascii="Times New Roman" w:hAnsi="Times New Roman"/>
          <w:b/>
          <w:lang w:eastAsia="en-US"/>
        </w:rPr>
        <w:t xml:space="preserve">округа «Развитие экономического потенциала и формирование благоприятного предпринимательского климата в Алексеевском </w:t>
      </w:r>
      <w:r w:rsidR="00C80E27">
        <w:rPr>
          <w:rFonts w:ascii="Times New Roman" w:hAnsi="Times New Roman"/>
          <w:b/>
          <w:lang w:eastAsia="en-US"/>
        </w:rPr>
        <w:t xml:space="preserve">муниципальном </w:t>
      </w:r>
      <w:r w:rsidRPr="00BF2472">
        <w:rPr>
          <w:rFonts w:ascii="Times New Roman" w:hAnsi="Times New Roman"/>
          <w:b/>
          <w:lang w:eastAsia="en-US"/>
        </w:rPr>
        <w:t>округе»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p w:rsidR="000650DB" w:rsidRPr="00BF2472" w:rsidRDefault="000650DB" w:rsidP="000650DB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lang w:eastAsia="en-US"/>
        </w:rPr>
      </w:pPr>
      <w:r w:rsidRPr="00BF2472">
        <w:rPr>
          <w:rFonts w:ascii="Times New Roman" w:eastAsia="Calibri" w:hAnsi="Times New Roman"/>
          <w:b/>
          <w:lang w:eastAsia="en-US"/>
        </w:rPr>
        <w:t>1. Основные положения</w:t>
      </w:r>
    </w:p>
    <w:p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6"/>
        <w:gridCol w:w="3305"/>
        <w:gridCol w:w="2152"/>
      </w:tblGrid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BB694D" w:rsidP="00C80E27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Дегтярева Марина Александровна – заместитель главы администрации Алексеевского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округа по экономике, председатель комитета экономического развития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C80E2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Ткачёва Надежда Михайловна</w:t>
            </w:r>
            <w:r w:rsidR="000650DB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-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заместитель председателя комитета экономического развития администрации Алексеевского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округа, начальник отдела экономического развития и трудовых отношений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DB" w:rsidRPr="00BF2472" w:rsidRDefault="00107534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2030 </w:t>
            </w:r>
            <w:r w:rsidR="000650D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</w:t>
            </w:r>
          </w:p>
        </w:tc>
      </w:tr>
      <w:tr w:rsidR="000650DB" w:rsidRPr="00BF2472" w:rsidTr="003E1837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50DB" w:rsidRPr="00BF2472" w:rsidRDefault="000650DB" w:rsidP="00F94F10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</w:t>
            </w:r>
            <w:r w:rsidR="00F94F1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1. Создание </w:t>
            </w:r>
            <w:r w:rsidR="009811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комфортных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условий для устойчивого развития малого и среднего предпринимательства</w:t>
            </w:r>
            <w:r w:rsidR="00E80393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и повышения занятости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в Алексеевском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округе.</w:t>
            </w:r>
          </w:p>
          <w:p w:rsidR="000C7C9F" w:rsidRPr="00BF2472" w:rsidRDefault="000C7C9F" w:rsidP="000C7C9F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2. Создание благоприятных условий для развития туризма в Алексеевском </w:t>
            </w:r>
            <w:r w:rsidR="00C80E27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округе.</w:t>
            </w:r>
          </w:p>
          <w:p w:rsidR="000650DB" w:rsidRPr="00BF2472" w:rsidRDefault="00E17618" w:rsidP="00981110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="0057277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.Создание условий для формирования культуры безопасного труда.</w:t>
            </w:r>
          </w:p>
        </w:tc>
      </w:tr>
      <w:tr w:rsidR="000650DB" w:rsidRPr="00BF2472" w:rsidTr="003E1837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0650DB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Направление (подпрограмма) 1 «</w:t>
            </w:r>
            <w:r w:rsidR="002D3617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Развитие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малого и среднего предпринимательства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повышени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е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уровня занятости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0650DB" w:rsidRPr="00BF2472" w:rsidRDefault="000650DB" w:rsidP="00F94F10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F94F1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 «Развитие внутреннего и въездного туризма».</w:t>
            </w:r>
          </w:p>
          <w:p w:rsidR="00F94F10" w:rsidRPr="00BF2472" w:rsidRDefault="00F94F10" w:rsidP="00845F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E17618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845FD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Повышение эффективности мер, направленных на сохранение жизни и здоровья работников в процессе трудовой деятельности».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472">
              <w:rPr>
                <w:rFonts w:ascii="Times New Roman" w:eastAsia="Calibri" w:hAnsi="Times New Roman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руб.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590E33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FC548B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12 471,0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932A36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0</w:t>
            </w:r>
            <w:r w:rsidR="00D7075D"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,0</w:t>
            </w:r>
            <w:r w:rsidR="005A3834"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          </w:t>
            </w:r>
          </w:p>
        </w:tc>
      </w:tr>
      <w:tr w:rsidR="00932A36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F2472" w:rsidRDefault="00932A36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36" w:rsidRPr="00BF2472" w:rsidRDefault="00932A36" w:rsidP="00932A3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A36" w:rsidRPr="00B842CF" w:rsidRDefault="00FC548B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FC548B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525,0</w:t>
            </w:r>
          </w:p>
        </w:tc>
      </w:tr>
      <w:tr w:rsidR="000C7C9F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F2472" w:rsidRDefault="000C7C9F" w:rsidP="00107534">
            <w:pPr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C9F" w:rsidRPr="00BF2472" w:rsidRDefault="000C7C9F" w:rsidP="000C7C9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C9F" w:rsidRPr="00B842CF" w:rsidRDefault="00D7075D" w:rsidP="000C7C9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10 000,0</w:t>
            </w:r>
            <w:bookmarkStart w:id="1" w:name="_GoBack"/>
            <w:bookmarkEnd w:id="1"/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1. Национальная цель «Устойчивая и динамичная экономика»/</w:t>
            </w:r>
          </w:p>
          <w:p w:rsidR="003E1837" w:rsidRPr="00BF2472" w:rsidRDefault="003E1837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  <w:p w:rsidR="008E416E" w:rsidRPr="00BF2472" w:rsidRDefault="008E416E" w:rsidP="003E1837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3D553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 </w:t>
            </w:r>
            <w:proofErr w:type="gramEnd"/>
          </w:p>
          <w:p w:rsidR="003E1837" w:rsidRPr="00BF2472" w:rsidRDefault="003E1837" w:rsidP="008E416E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3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«Увеличение к 2030 году доли туристской отрасли в валовом внутреннем продукте до 5 процентов».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16E" w:rsidRPr="00BF2472" w:rsidRDefault="003E1837" w:rsidP="003E1837">
            <w:pPr>
              <w:pStyle w:val="a0"/>
              <w:numPr>
                <w:ilvl w:val="0"/>
                <w:numId w:val="12"/>
              </w:numPr>
              <w:tabs>
                <w:tab w:val="left" w:pos="300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«Содействие занятости населения Белгородской области</w:t>
            </w:r>
            <w:r w:rsidR="001E47E6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/</w:t>
            </w:r>
          </w:p>
          <w:p w:rsidR="008E416E" w:rsidRPr="00BF2472" w:rsidRDefault="008E416E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1 «Уровень регистрируемой безработицы».</w:t>
            </w:r>
          </w:p>
          <w:p w:rsidR="003E1837" w:rsidRPr="00BF2472" w:rsidRDefault="003E1837" w:rsidP="008E416E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</w:t>
            </w:r>
            <w:r w:rsidR="008E416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2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</w:tc>
      </w:tr>
      <w:tr w:rsidR="003E1837" w:rsidRPr="00BF2472" w:rsidTr="003E183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3.</w:t>
            </w:r>
            <w:r w:rsidRPr="00BF2472">
              <w:t xml:space="preserve">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1 «Численность занятых в сфере малого и 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lastRenderedPageBreak/>
              <w:t xml:space="preserve">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:rsidR="003E1837" w:rsidRPr="00BF2472" w:rsidRDefault="003E1837" w:rsidP="003E1837">
            <w:pPr>
              <w:spacing w:after="0" w:line="240" w:lineRule="auto"/>
              <w:jc w:val="both"/>
              <w:rPr>
                <w:rFonts w:eastAsia="Arial Unicode MS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2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31354A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Связь с целями развития Алексеевского </w:t>
            </w:r>
            <w:r w:rsidR="0031354A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/ стратегическими приоритетами Алексеевского </w:t>
            </w:r>
            <w:r w:rsidR="0031354A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923308" w:rsidP="00B06B52">
            <w:pPr>
              <w:pStyle w:val="a0"/>
              <w:numPr>
                <w:ilvl w:val="0"/>
                <w:numId w:val="13"/>
              </w:numPr>
              <w:tabs>
                <w:tab w:val="left" w:pos="300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</w:t>
            </w:r>
            <w:r w:rsidR="00703CAE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тратегическ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ая цель Алексеевского городского округа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703CAE" w:rsidRPr="00BF2472" w:rsidTr="002D3617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107534">
            <w:pPr>
              <w:spacing w:after="0" w:line="228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CAE" w:rsidRPr="00BF2472" w:rsidRDefault="00703CAE" w:rsidP="00896022">
            <w:pPr>
              <w:pStyle w:val="a0"/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Приоритет 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экономического потенциала Алексеевского городского округа» («Поддержка развития предпринимательской инициативы», «Развитие туризма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», «У</w:t>
            </w:r>
            <w:r w:rsidR="00B06B5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крепление трудового потенциала</w:t>
            </w:r>
            <w:r w:rsidR="00896022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»)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«Число субъектов малого и среднего предпринимательства (включая ИП) на конец соответствующего года».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«Среднесписочная численность работников малых и средних предприятий на конец соответствующего года.</w:t>
            </w:r>
          </w:p>
          <w:p w:rsidR="00703CAE" w:rsidRPr="00BF2472" w:rsidRDefault="00703CAE" w:rsidP="00896022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«Туристский и экскурсионный поток (тыс. человек)».</w:t>
            </w:r>
          </w:p>
          <w:p w:rsidR="00703CAE" w:rsidRPr="00BF2472" w:rsidRDefault="00703CAE" w:rsidP="008014D0">
            <w:pPr>
              <w:pStyle w:val="a0"/>
              <w:numPr>
                <w:ilvl w:val="1"/>
                <w:numId w:val="13"/>
              </w:numPr>
              <w:tabs>
                <w:tab w:val="left" w:pos="442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Показатель «</w:t>
            </w:r>
            <w:r w:rsidR="008014D0"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</w:t>
            </w:r>
            <w:r w:rsidRPr="00BF247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</w:tc>
      </w:tr>
    </w:tbl>
    <w:p w:rsidR="000650DB" w:rsidRPr="00BF2472" w:rsidRDefault="000650DB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  <w:sectPr w:rsidR="00D55422" w:rsidRPr="00BF2472" w:rsidSect="00415739">
          <w:headerReference w:type="default" r:id="rId10"/>
          <w:headerReference w:type="first" r:id="rId11"/>
          <w:footerReference w:type="first" r:id="rId12"/>
          <w:pgSz w:w="11905" w:h="16838"/>
          <w:pgMar w:top="1134" w:right="567" w:bottom="1134" w:left="1701" w:header="340" w:footer="0" w:gutter="0"/>
          <w:pgNumType w:start="1"/>
          <w:cols w:space="720"/>
          <w:titlePg/>
          <w:docGrid w:linePitch="299"/>
        </w:sect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lastRenderedPageBreak/>
        <w:t xml:space="preserve">2. Показатели муниципальной программы </w:t>
      </w:r>
    </w:p>
    <w:p w:rsidR="00D55422" w:rsidRPr="00BF2472" w:rsidRDefault="00D55422" w:rsidP="00D55422">
      <w:pPr>
        <w:spacing w:after="0" w:line="240" w:lineRule="auto"/>
        <w:rPr>
          <w:rFonts w:eastAsia="Calibri"/>
          <w:lang w:eastAsia="en-US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47"/>
        <w:gridCol w:w="851"/>
        <w:gridCol w:w="720"/>
        <w:gridCol w:w="567"/>
        <w:gridCol w:w="567"/>
        <w:gridCol w:w="565"/>
        <w:gridCol w:w="471"/>
        <w:gridCol w:w="521"/>
        <w:gridCol w:w="567"/>
        <w:gridCol w:w="711"/>
        <w:gridCol w:w="1275"/>
        <w:gridCol w:w="1518"/>
        <w:gridCol w:w="1580"/>
        <w:gridCol w:w="1577"/>
      </w:tblGrid>
      <w:tr w:rsidR="002A45E4" w:rsidRPr="00BF2472" w:rsidTr="00C07474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Единица измерения        (по ОКЕИ)</w:t>
            </w:r>
          </w:p>
        </w:tc>
        <w:tc>
          <w:tcPr>
            <w:tcW w:w="4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Базовое значение</w:t>
            </w:r>
          </w:p>
        </w:tc>
        <w:tc>
          <w:tcPr>
            <w:tcW w:w="116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Значения показателя по годам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Документ</w:t>
            </w:r>
          </w:p>
        </w:tc>
        <w:tc>
          <w:tcPr>
            <w:tcW w:w="5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CB5B7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2A45E4" w:rsidRPr="00BF2472" w:rsidTr="00C07474">
        <w:trPr>
          <w:trHeight w:val="59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значение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D361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3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</w:p>
        </w:tc>
      </w:tr>
      <w:tr w:rsidR="002A45E4" w:rsidRPr="00BF2472" w:rsidTr="00C07474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7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45E4" w:rsidRPr="00BF2472" w:rsidRDefault="002A45E4" w:rsidP="002A45E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17</w:t>
            </w:r>
          </w:p>
        </w:tc>
      </w:tr>
      <w:tr w:rsidR="00DF291E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291E" w:rsidRPr="00BF2472" w:rsidRDefault="00F92087" w:rsidP="009103EC">
            <w:pPr>
              <w:tabs>
                <w:tab w:val="left" w:pos="284"/>
              </w:tabs>
              <w:spacing w:after="0" w:line="240" w:lineRule="auto"/>
              <w:ind w:left="142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1. Создание комфортных условий для устойчивого развития малого и среднего предпринимательства и повышения занятости в Алексеевском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2A45E4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2A45E4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4B3360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2A45E4" w:rsidRPr="00BF2472" w:rsidRDefault="00FA77CE" w:rsidP="00C0747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</w:t>
            </w:r>
            <w:r w:rsidR="00FE7177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2A45E4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</w:t>
            </w:r>
            <w:r w:rsidR="00CE6E3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360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384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408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416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2A45E4" w:rsidRPr="00BF2472" w:rsidRDefault="00AA14C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424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Губернатора Белгородской области 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от 2 августа 2018 г.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№</w:t>
            </w:r>
            <w:r w:rsidR="00A64BDC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80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«Об оценке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и муниципальных районов»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5E4" w:rsidRPr="00BF2472" w:rsidRDefault="00DA1101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округа</w:t>
            </w:r>
            <w:r w:rsidR="004B336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(отдел развития предпринимательства)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1101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:rsidR="002A45E4" w:rsidRPr="00BF2472" w:rsidRDefault="00DA1101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самозанятых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».</w:t>
            </w:r>
          </w:p>
        </w:tc>
      </w:tr>
      <w:tr w:rsidR="00DF291E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1.</w:t>
            </w:r>
            <w:r w:rsidR="005116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F291E" w:rsidRPr="00BF2472" w:rsidRDefault="0051166E" w:rsidP="00F05A79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</w:t>
            </w:r>
            <w:r w:rsidR="00F05A79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и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цы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u w:color="000000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3D5532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0,38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0,37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F291E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0,34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165A6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от 15 апреля 2014 года № 298 «Об утверждении государственной программы Российской Федерации 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«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Содействие занятости населения</w:t>
            </w:r>
            <w:r w:rsidR="008E416E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»»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91E" w:rsidRPr="00BF2472" w:rsidRDefault="008172D4" w:rsidP="00C074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Территориальный отдел – Алексеевский кадровый центр ОКУ «Центр занятости населения Белгородской области»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91E" w:rsidRPr="00BF2472" w:rsidRDefault="008E416E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Показатель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</w:t>
            </w:r>
            <w:r w:rsidR="003D5532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Государственная программа Белгородской области «Содействие занятости населения Белгородской области/</w:t>
            </w:r>
          </w:p>
          <w:p w:rsidR="00DF291E" w:rsidRPr="00BF2472" w:rsidRDefault="003D5532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«Уровень регистрируемой безработицы».</w:t>
            </w:r>
          </w:p>
        </w:tc>
      </w:tr>
      <w:tr w:rsidR="003D5532" w:rsidRPr="00BF2472" w:rsidTr="003D5532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F92087" w:rsidP="009103EC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i/>
                <w:strike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 xml:space="preserve">2. Создание благоприятных условий для развития туризма в Алексеевском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округе</w:t>
            </w:r>
          </w:p>
        </w:tc>
      </w:tr>
      <w:tr w:rsidR="003D5532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4B3360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FD3FC5" w:rsidRPr="00BF2472" w:rsidRDefault="00AE4AD6" w:rsidP="00AE4AD6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FD3FC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54C1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99490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5C66E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99650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99800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99950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100100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100300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D5532" w:rsidRPr="00BF2472" w:rsidRDefault="008A0E3C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100500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Решение Совета депутатов Алексеевского городского округа от 24 сентября 2019 года № 4 «Об утверждении Стратегии социально-экономического развития Алексеевского городского округа на период до 2025 года»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5532" w:rsidRPr="00BF2472" w:rsidRDefault="004B3360" w:rsidP="009103E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округа</w:t>
            </w:r>
            <w:r w:rsidR="008172D4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(отдела развития потребительского рынка и туризма)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Национальная цель «Устойчивая и динамичная экономика»/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«Увеличение к 2030 году доли туристской отрасли в валовом внутреннем продукте до 5 процентов».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532" w:rsidRPr="00BF2472" w:rsidRDefault="004B3360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Показатель «Число туристских поездок (численность размещенных лиц в коллективных средствах размещения Белгородской области).</w:t>
            </w:r>
          </w:p>
        </w:tc>
      </w:tr>
      <w:tr w:rsidR="00B21BDC" w:rsidRPr="00BF2472" w:rsidTr="00B21BDC">
        <w:trPr>
          <w:trHeight w:val="20"/>
        </w:trPr>
        <w:tc>
          <w:tcPr>
            <w:tcW w:w="50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B21BDC" w:rsidRPr="00BF2472" w:rsidRDefault="00F92087" w:rsidP="00F92087">
            <w:pPr>
              <w:tabs>
                <w:tab w:val="left" w:pos="312"/>
              </w:tabs>
              <w:spacing w:after="0" w:line="240" w:lineRule="auto"/>
              <w:ind w:left="170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3.Создание условий для формирования культуры безопасного труда</w:t>
            </w:r>
          </w:p>
        </w:tc>
      </w:tr>
      <w:tr w:rsidR="00D45AE5" w:rsidRPr="00BF2472" w:rsidTr="00C07474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D45AE5" w:rsidP="00D5542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D45AE5" w:rsidRPr="00BF2472" w:rsidRDefault="00D45AE5" w:rsidP="00D55422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8832A1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3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0,09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018F5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656693" w:rsidP="0065669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0,20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D45AE5" w:rsidRPr="00BF2472" w:rsidRDefault="00656693" w:rsidP="00D037E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0,12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AE4AD6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AE5" w:rsidRPr="00BF2472" w:rsidRDefault="00D45AE5" w:rsidP="009103E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 (отдел экономического развития и трудовых отношений)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года на четвертое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безработицы».</w:t>
            </w:r>
            <w:proofErr w:type="gramEnd"/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5AE5" w:rsidRPr="00BF2472" w:rsidRDefault="00D45AE5" w:rsidP="00C074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45AE5" w:rsidRPr="00BF2472" w:rsidRDefault="00D45AE5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037E3" w:rsidRPr="00BF2472" w:rsidRDefault="00D037E3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02AB4" w:rsidRPr="00BF2472" w:rsidRDefault="00702AB4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D55422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муниципальной программы в </w:t>
      </w:r>
      <w:r w:rsidR="002A45E4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0"/>
        <w:gridCol w:w="1092"/>
        <w:gridCol w:w="1367"/>
        <w:gridCol w:w="611"/>
        <w:gridCol w:w="544"/>
        <w:gridCol w:w="544"/>
        <w:gridCol w:w="544"/>
        <w:gridCol w:w="544"/>
        <w:gridCol w:w="544"/>
        <w:gridCol w:w="547"/>
        <w:gridCol w:w="547"/>
        <w:gridCol w:w="547"/>
        <w:gridCol w:w="547"/>
        <w:gridCol w:w="550"/>
        <w:gridCol w:w="1503"/>
      </w:tblGrid>
      <w:tr w:rsidR="00D55422" w:rsidRPr="00BF2472" w:rsidTr="00D037E3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D55422" w:rsidRPr="00BF2472" w:rsidRDefault="00D55422" w:rsidP="00D146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376" w:type="pct"/>
            <w:vMerge w:val="restart"/>
            <w:vAlign w:val="center"/>
          </w:tcPr>
          <w:p w:rsidR="00D55422" w:rsidRPr="00BF2472" w:rsidRDefault="00D55422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:rsidR="00D55422" w:rsidRPr="00BF2472" w:rsidRDefault="00D55422" w:rsidP="00D037E3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7" w:type="pct"/>
            <w:vMerge w:val="restart"/>
            <w:vAlign w:val="center"/>
          </w:tcPr>
          <w:p w:rsidR="00D55422" w:rsidRPr="00BF2472" w:rsidRDefault="00D55422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A45E4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2025 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года</w:t>
            </w:r>
          </w:p>
        </w:tc>
      </w:tr>
      <w:tr w:rsidR="00D55422" w:rsidRPr="00BF2472" w:rsidTr="00D3126D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59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7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7" w:type="pct"/>
            <w:vMerge/>
            <w:vAlign w:val="center"/>
          </w:tcPr>
          <w:p w:rsidR="00D55422" w:rsidRPr="00BF2472" w:rsidRDefault="00D55422" w:rsidP="00D5542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5542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Создание комфортных условий для устойчивого развития малого и среднего предпринимательства и повышения занятости в Алексеевском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муниципальном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384</w:t>
            </w:r>
          </w:p>
        </w:tc>
      </w:tr>
      <w:tr w:rsidR="00D3126D" w:rsidRPr="00BF2472" w:rsidTr="00AA14C2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Уровень регистрируемой безработицы 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AA14C2" w:rsidP="00AA14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0,39</w:t>
            </w:r>
          </w:p>
        </w:tc>
      </w:tr>
      <w:tr w:rsidR="00D55422" w:rsidRPr="00BF2472" w:rsidTr="00D037E3">
        <w:trPr>
          <w:trHeight w:val="386"/>
        </w:trPr>
        <w:tc>
          <w:tcPr>
            <w:tcW w:w="192" w:type="pct"/>
            <w:vAlign w:val="center"/>
          </w:tcPr>
          <w:p w:rsidR="00D55422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:rsidR="00D55422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благоприятных условий для развития туризма в Алексеевском городском округе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35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8A0E3C" w:rsidP="008A0E3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99650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808" w:type="pct"/>
            <w:gridSpan w:val="15"/>
            <w:vAlign w:val="center"/>
          </w:tcPr>
          <w:p w:rsidR="00D3126D" w:rsidRPr="00BF2472" w:rsidRDefault="00927245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D3126D" w:rsidRPr="00BF2472" w:rsidTr="00D037E3">
        <w:trPr>
          <w:trHeight w:val="386"/>
        </w:trPr>
        <w:tc>
          <w:tcPr>
            <w:tcW w:w="192" w:type="pct"/>
            <w:vAlign w:val="center"/>
          </w:tcPr>
          <w:p w:rsidR="00D3126D" w:rsidRPr="00BF2472" w:rsidRDefault="00D3126D" w:rsidP="00D3126D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359" w:type="pct"/>
          </w:tcPr>
          <w:p w:rsidR="00D3126D" w:rsidRPr="00BF2472" w:rsidRDefault="00D3126D" w:rsidP="00D037E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76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ГП БО</w:t>
            </w:r>
          </w:p>
        </w:tc>
        <w:tc>
          <w:tcPr>
            <w:tcW w:w="47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0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D3126D" w:rsidRPr="00BF2472" w:rsidRDefault="00D3126D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7" w:type="pct"/>
            <w:vAlign w:val="center"/>
          </w:tcPr>
          <w:p w:rsidR="00D3126D" w:rsidRPr="00BF2472" w:rsidRDefault="00656693" w:rsidP="00D037E3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0,25</w:t>
            </w: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A7690" w:rsidRPr="00BF2472" w:rsidRDefault="00DA769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C66E1" w:rsidRPr="00BF2472" w:rsidRDefault="005C66E1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14660" w:rsidRPr="00BF2472" w:rsidRDefault="00D14660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A0E3C" w:rsidRPr="00BF2472" w:rsidRDefault="008A0E3C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283854" w:rsidRPr="00BF2472" w:rsidRDefault="00283854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4. Структура муниципальной программы </w:t>
      </w:r>
    </w:p>
    <w:p w:rsidR="00D55422" w:rsidRPr="00BF2472" w:rsidRDefault="00D55422" w:rsidP="00D55422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83"/>
        <w:gridCol w:w="6935"/>
        <w:gridCol w:w="3102"/>
        <w:gridCol w:w="3966"/>
      </w:tblGrid>
      <w:tr w:rsidR="00D55422" w:rsidRPr="00BF2472" w:rsidTr="00396E24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Задачи структурного элемента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</w:t>
            </w:r>
          </w:p>
          <w:p w:rsidR="00D55422" w:rsidRPr="00BF2472" w:rsidRDefault="00D55422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показателями</w:t>
            </w:r>
          </w:p>
        </w:tc>
      </w:tr>
      <w:tr w:rsidR="00D55422" w:rsidRPr="00BF2472" w:rsidTr="00396E24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D55422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1 «Развитие малого и среднего предпринимательства и повышение уровня занятости»</w:t>
            </w:r>
          </w:p>
        </w:tc>
      </w:tr>
      <w:tr w:rsidR="00D91FF7" w:rsidRPr="00BF2472" w:rsidTr="00D91FF7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FF7" w:rsidRPr="00BF2472" w:rsidRDefault="00D91FF7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</w:t>
            </w:r>
          </w:p>
        </w:tc>
      </w:tr>
      <w:tr w:rsidR="00D55422" w:rsidRPr="00BF2472" w:rsidTr="00D91FF7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(отдел развития предпринимательства; территориальный отдел – Алексеевский кадровый центр ОКУ «Центр занятости населения Белгородской области»</w:t>
            </w:r>
            <w:proofErr w:type="gramEnd"/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37833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- 2030 годы</w:t>
            </w:r>
          </w:p>
        </w:tc>
      </w:tr>
      <w:tr w:rsidR="00396E24" w:rsidRPr="00BF2472" w:rsidTr="00D037E3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D037E3">
            <w:pPr>
              <w:pStyle w:val="ConsPlusNormal"/>
            </w:pPr>
            <w:r w:rsidRPr="00BF2472">
              <w:rPr>
                <w:rFonts w:ascii="Times New Roman" w:eastAsia="Calibri" w:hAnsi="Times New Roman" w:cs="Times New Roman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24" w:rsidRPr="00BF2472" w:rsidRDefault="00396E24" w:rsidP="00D037E3">
            <w:pPr>
              <w:pStyle w:val="ConsPlusNormal"/>
              <w:jc w:val="both"/>
            </w:pPr>
            <w:r w:rsidRPr="00BF2472">
              <w:rPr>
                <w:rFonts w:ascii="Times New Roman" w:eastAsia="Calibri" w:hAnsi="Times New Roman" w:cs="Times New Roman"/>
              </w:rPr>
              <w:t>Организовано предоставление информационной и финансовой поддержки субъектов МСП на муниципальном уровне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24" w:rsidRPr="00BF2472" w:rsidRDefault="00396E24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1.1.2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3783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</w:t>
            </w:r>
            <w:r w:rsidR="00D3783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стимулирования эффективной занятости населения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D037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Обеспечено заключение социальных контрактов с гражданами по всем видам поддержки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0F3492" w:rsidP="004032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регистрируемой безработицы</w:t>
            </w:r>
          </w:p>
        </w:tc>
      </w:tr>
      <w:tr w:rsidR="00DD6AB1" w:rsidRPr="00BF2472" w:rsidTr="00DD6AB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B1" w:rsidRPr="00BF2472" w:rsidRDefault="00DD6AB1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2 «Развитие внутреннего и въездного туризма»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Муниципальный проект, не </w:t>
            </w:r>
            <w:r w:rsidRPr="00BF2472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входящий в национальный проект</w:t>
            </w:r>
            <w:r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  <w:p w:rsidR="00D55422" w:rsidRPr="00BF2472" w:rsidRDefault="00D55422" w:rsidP="00DD6A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(куратор</w:t>
            </w:r>
            <w:r w:rsidR="00DD6AB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– Дегтярева М.А.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D6AB1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за реализацию: 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145A3E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(отдела развития потребительского рынка и туризма)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D55422" w:rsidRPr="00BF2472" w:rsidTr="00396E2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145A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D554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145A3E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D1466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 и реализуется единый туристический продукт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403205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Туристский и экскурсионный поток</w:t>
            </w:r>
          </w:p>
        </w:tc>
      </w:tr>
      <w:tr w:rsidR="00D037E3" w:rsidRPr="00BF2472" w:rsidTr="00D037E3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7E3" w:rsidRPr="00BF2472" w:rsidRDefault="00D037E3" w:rsidP="00D037E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(подпрограмма) 3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6978D1" w:rsidRPr="00BF2472" w:rsidTr="006978D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D1" w:rsidRPr="00BF2472" w:rsidRDefault="006978D1" w:rsidP="006978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D55422" w:rsidRPr="00BF2472" w:rsidTr="00D91FF7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D55422" w:rsidP="009103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за реализацию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: комитет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="006978D1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(отдел экономического развития и трудовых отношений)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22" w:rsidRPr="00BF2472" w:rsidRDefault="006978D1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3.1.1.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1. Создание условий для повышени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4032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Обеспечено повышение культуры безопасного труда в целях формирования условий труда, позволяющих сохранить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0E49F9" w:rsidRPr="00BF2472" w:rsidTr="00702AB4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3.1.2.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65669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2. П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опуляризация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мероприятий в сфере охраны труда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0E49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Организованы и проведены мероприятия, направленные на улучшение условий и охраны</w:t>
            </w:r>
            <w:r w:rsidR="0065669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труда</w:t>
            </w: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F9" w:rsidRPr="00BF2472" w:rsidRDefault="000E49F9" w:rsidP="00D5542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14660" w:rsidRPr="00BF2472" w:rsidRDefault="00D14660" w:rsidP="00D5542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D55422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lang w:eastAsia="en-US"/>
        </w:rPr>
      </w:pPr>
      <w:r w:rsidRPr="00BF2472">
        <w:rPr>
          <w:rFonts w:ascii="Times New Roman" w:eastAsia="Calibri" w:hAnsi="Times New Roman"/>
          <w:lang w:eastAsia="en-US"/>
        </w:rPr>
        <w:t>5. Финансовое обеспечение муниципальной программы</w:t>
      </w:r>
    </w:p>
    <w:p w:rsidR="00D55422" w:rsidRPr="00BF2472" w:rsidRDefault="00D55422" w:rsidP="00D55422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9"/>
        <w:gridCol w:w="2030"/>
        <w:gridCol w:w="1094"/>
        <w:gridCol w:w="819"/>
        <w:gridCol w:w="790"/>
        <w:gridCol w:w="790"/>
        <w:gridCol w:w="921"/>
        <w:gridCol w:w="974"/>
        <w:gridCol w:w="1129"/>
      </w:tblGrid>
      <w:tr w:rsidR="000E49F9" w:rsidRPr="00CB7B77" w:rsidTr="002E330F">
        <w:trPr>
          <w:trHeight w:val="20"/>
          <w:tblHeader/>
        </w:trPr>
        <w:tc>
          <w:tcPr>
            <w:tcW w:w="2078" w:type="pct"/>
            <w:vMerge w:val="restart"/>
            <w:vAlign w:val="center"/>
          </w:tcPr>
          <w:p w:rsidR="000E49F9" w:rsidRPr="00CB7B77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муниципальной программы, структурного элемента,</w:t>
            </w:r>
            <w:r w:rsidR="009232A7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694" w:type="pct"/>
            <w:vMerge w:val="restar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28" w:type="pct"/>
            <w:gridSpan w:val="7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232A7" w:rsidRPr="00CB7B77" w:rsidTr="002E330F">
        <w:trPr>
          <w:trHeight w:val="20"/>
          <w:tblHeader/>
        </w:trPr>
        <w:tc>
          <w:tcPr>
            <w:tcW w:w="2078" w:type="pct"/>
            <w:vMerge/>
            <w:vAlign w:val="center"/>
          </w:tcPr>
          <w:p w:rsidR="000E49F9" w:rsidRPr="00CB7B77" w:rsidRDefault="000E49F9" w:rsidP="00D55422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Merge/>
          </w:tcPr>
          <w:p w:rsidR="000E49F9" w:rsidRPr="00CB7B77" w:rsidRDefault="000E49F9" w:rsidP="00D5542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315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333" w:type="pct"/>
            <w:vAlign w:val="center"/>
          </w:tcPr>
          <w:p w:rsidR="000E49F9" w:rsidRPr="00CB7B77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Align w:val="center"/>
          </w:tcPr>
          <w:p w:rsidR="000E49F9" w:rsidRPr="00CB7B77" w:rsidRDefault="000E49F9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9232A7" w:rsidRPr="00CB7B77" w:rsidTr="002E330F">
        <w:trPr>
          <w:trHeight w:val="20"/>
          <w:tblHeader/>
        </w:trPr>
        <w:tc>
          <w:tcPr>
            <w:tcW w:w="2078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4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5" w:type="pct"/>
            <w:vAlign w:val="center"/>
          </w:tcPr>
          <w:p w:rsidR="000E49F9" w:rsidRPr="00CB7B77" w:rsidRDefault="000E49F9" w:rsidP="000E49F9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" w:type="pct"/>
            <w:vAlign w:val="center"/>
          </w:tcPr>
          <w:p w:rsidR="000E49F9" w:rsidRPr="00CB7B77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6" w:type="pct"/>
            <w:vAlign w:val="center"/>
          </w:tcPr>
          <w:p w:rsidR="000E49F9" w:rsidRPr="00CB7B77" w:rsidRDefault="009232A7" w:rsidP="009232A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0E49F9" w:rsidRPr="00CB7B77" w:rsidRDefault="000E49F9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Муниципальная программа</w:t>
            </w:r>
            <w:r w:rsidR="009232A7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«Развитие экономического потенциала и формирование благоприятного предпринимательского климата в Алексеевском </w:t>
            </w:r>
            <w:r w:rsidR="009103EC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муниципальном</w:t>
            </w:r>
            <w:r w:rsidR="009232A7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округе» </w:t>
            </w: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0E49F9" w:rsidRPr="00CB7B77" w:rsidRDefault="002D4441" w:rsidP="006D6F1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08 0 00 </w:t>
            </w:r>
          </w:p>
        </w:tc>
        <w:tc>
          <w:tcPr>
            <w:tcW w:w="374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10 811,0</w:t>
            </w:r>
          </w:p>
        </w:tc>
        <w:tc>
          <w:tcPr>
            <w:tcW w:w="28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817,0</w:t>
            </w:r>
          </w:p>
        </w:tc>
        <w:tc>
          <w:tcPr>
            <w:tcW w:w="27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843,0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12 471,0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0E49F9" w:rsidRPr="00CB7B77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0E49F9" w:rsidRPr="00CB7B77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1195C" w:rsidRPr="00CB7B77" w:rsidTr="002E330F">
        <w:trPr>
          <w:trHeight w:val="20"/>
        </w:trPr>
        <w:tc>
          <w:tcPr>
            <w:tcW w:w="2078" w:type="pct"/>
            <w:vAlign w:val="center"/>
          </w:tcPr>
          <w:p w:rsidR="0071195C" w:rsidRPr="00CB7B77" w:rsidRDefault="0071195C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71195C" w:rsidRPr="00CB7B77" w:rsidRDefault="0071195C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71195C" w:rsidRPr="00CB7B77" w:rsidRDefault="0071195C" w:rsidP="00E75B9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0E49F9" w:rsidRPr="00CB7B77" w:rsidRDefault="000E49F9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0E49F9" w:rsidRPr="00CB7B77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8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7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175,0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525,0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0E49F9" w:rsidRPr="00CB7B77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0E49F9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0E49F9" w:rsidRPr="00CB7B77" w:rsidRDefault="000E49F9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0E49F9" w:rsidRPr="00CB7B77" w:rsidRDefault="002E330F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28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C510C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0E49F9" w:rsidRPr="00CB7B77" w:rsidRDefault="009232A7" w:rsidP="009232A7">
            <w:pPr>
              <w:spacing w:line="233" w:lineRule="auto"/>
              <w:ind w:firstLine="0"/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 xml:space="preserve">Муниципальный проект, не входящий в национальный проект  «Создание и продвижение туристического маршрута» </w:t>
            </w:r>
            <w:r w:rsidR="000E49F9" w:rsidRPr="00CB7B77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>(</w:t>
            </w:r>
            <w:r w:rsidR="000E49F9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всего), в том числе:</w:t>
            </w:r>
          </w:p>
        </w:tc>
        <w:tc>
          <w:tcPr>
            <w:tcW w:w="694" w:type="pct"/>
            <w:vAlign w:val="center"/>
          </w:tcPr>
          <w:p w:rsidR="000E49F9" w:rsidRPr="00CB7B77" w:rsidRDefault="002D4441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08 2 0</w:t>
            </w:r>
            <w:r w:rsidR="00F75B1B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4" w:type="pct"/>
            <w:vAlign w:val="center"/>
          </w:tcPr>
          <w:p w:rsidR="000E49F9" w:rsidRPr="00CB7B77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0E49F9" w:rsidRPr="00CB7B77" w:rsidRDefault="000E49F9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0E49F9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  <w:r w:rsidR="00C510CD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00,0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9232A7" w:rsidRPr="00CB7B77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CB7B77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  <w:vAlign w:val="center"/>
          </w:tcPr>
          <w:p w:rsidR="009232A7" w:rsidRPr="00CB7B77" w:rsidRDefault="009232A7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 межбюджетные трансферты из </w:t>
            </w:r>
            <w:r w:rsidR="00EB3E8D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областного</w:t>
            </w: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232A7" w:rsidRPr="00CB7B77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9232A7" w:rsidRPr="00CB7B77" w:rsidRDefault="009232A7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232A7" w:rsidRPr="00CB7B77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EB3E8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9232A7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9232A7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C510CD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00,0</w:t>
            </w:r>
          </w:p>
        </w:tc>
      </w:tr>
      <w:tr w:rsidR="009232A7" w:rsidRPr="00CB7B77" w:rsidTr="002E330F">
        <w:trPr>
          <w:trHeight w:val="20"/>
        </w:trPr>
        <w:tc>
          <w:tcPr>
            <w:tcW w:w="2078" w:type="pct"/>
          </w:tcPr>
          <w:p w:rsidR="009232A7" w:rsidRPr="00CB7B77" w:rsidRDefault="00803637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</w:t>
            </w:r>
            <w:r w:rsidR="009232A7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94" w:type="pct"/>
            <w:vAlign w:val="center"/>
          </w:tcPr>
          <w:p w:rsidR="009232A7" w:rsidRPr="00CB7B77" w:rsidRDefault="009232A7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232A7" w:rsidRPr="00CB7B77" w:rsidRDefault="009232A7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6005A" w:rsidRPr="00CB7B77" w:rsidTr="002E330F">
        <w:trPr>
          <w:trHeight w:val="20"/>
        </w:trPr>
        <w:tc>
          <w:tcPr>
            <w:tcW w:w="2078" w:type="pct"/>
          </w:tcPr>
          <w:p w:rsidR="0086005A" w:rsidRPr="00CB7B77" w:rsidRDefault="0086005A" w:rsidP="00C80E27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«Создание и продвижение туристического продукта»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CB7B77" w:rsidRDefault="0086005A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</w:t>
            </w:r>
            <w:r w:rsidR="0086005A"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00,0</w:t>
            </w:r>
          </w:p>
        </w:tc>
      </w:tr>
      <w:tr w:rsidR="00C65AFE" w:rsidRPr="00CB7B77" w:rsidTr="002E330F">
        <w:trPr>
          <w:trHeight w:val="20"/>
        </w:trPr>
        <w:tc>
          <w:tcPr>
            <w:tcW w:w="2078" w:type="pct"/>
          </w:tcPr>
          <w:p w:rsidR="00C65AFE" w:rsidRPr="00CB7B77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Pr="00CB7B77" w:rsidRDefault="00C65AFE" w:rsidP="00FB50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80" w:type="pct"/>
            <w:vAlign w:val="center"/>
          </w:tcPr>
          <w:p w:rsidR="00C65AFE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C65AFE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27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C65AFE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00,0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9232A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08 4 01 </w:t>
            </w: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10 060,0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C510C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10 180,0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</w:tr>
      <w:tr w:rsidR="0086005A" w:rsidRPr="00CB7B77" w:rsidTr="00803637">
        <w:trPr>
          <w:trHeight w:val="20"/>
        </w:trPr>
        <w:tc>
          <w:tcPr>
            <w:tcW w:w="2078" w:type="pct"/>
          </w:tcPr>
          <w:p w:rsidR="0086005A" w:rsidRPr="00CB7B77" w:rsidRDefault="0086005A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CB7B77" w:rsidRDefault="0086005A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80363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FB505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86005A" w:rsidRPr="00CB7B77" w:rsidTr="00803637">
        <w:trPr>
          <w:trHeight w:val="20"/>
        </w:trPr>
        <w:tc>
          <w:tcPr>
            <w:tcW w:w="2078" w:type="pct"/>
          </w:tcPr>
          <w:p w:rsidR="0086005A" w:rsidRPr="00CB7B77" w:rsidRDefault="0086005A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«Содействие занятости населения»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CB7B77" w:rsidRDefault="0086005A" w:rsidP="00FB505D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CB7B77" w:rsidTr="00803637">
        <w:trPr>
          <w:trHeight w:val="20"/>
        </w:trPr>
        <w:tc>
          <w:tcPr>
            <w:tcW w:w="2078" w:type="pct"/>
          </w:tcPr>
          <w:p w:rsidR="00FB505D" w:rsidRPr="00CB7B77" w:rsidRDefault="00FB505D" w:rsidP="00FB505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местный бюджет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80363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71195C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3A225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</w:t>
            </w:r>
            <w:r w:rsidR="003A2254"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 в</w:t>
            </w:r>
            <w:r w:rsidRPr="00CB7B7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том числе: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08 4 02 </w:t>
            </w: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  <w:vAlign w:val="center"/>
          </w:tcPr>
          <w:p w:rsidR="00FB505D" w:rsidRPr="00CB7B77" w:rsidRDefault="00FB505D" w:rsidP="00EB3E8D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702AB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01298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3A2254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</w:t>
            </w:r>
            <w:r w:rsidR="00FB505D"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FB505D" w:rsidRPr="00CB7B77" w:rsidTr="002E330F">
        <w:trPr>
          <w:trHeight w:val="20"/>
        </w:trPr>
        <w:tc>
          <w:tcPr>
            <w:tcW w:w="2078" w:type="pct"/>
          </w:tcPr>
          <w:p w:rsidR="00FB505D" w:rsidRPr="00CB7B77" w:rsidRDefault="00FB505D" w:rsidP="00803637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FB505D" w:rsidRPr="00CB7B77" w:rsidRDefault="00FB505D" w:rsidP="002E330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FB505D" w:rsidRPr="00CB7B77" w:rsidRDefault="00FB505D" w:rsidP="00EB3E8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6005A" w:rsidRPr="00CB7B77" w:rsidTr="002E330F">
        <w:trPr>
          <w:trHeight w:val="20"/>
        </w:trPr>
        <w:tc>
          <w:tcPr>
            <w:tcW w:w="2078" w:type="pct"/>
          </w:tcPr>
          <w:p w:rsidR="0086005A" w:rsidRPr="00CB7B77" w:rsidRDefault="0086005A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CB7B77">
              <w:rPr>
                <w:i/>
              </w:rPr>
              <w:t xml:space="preserve"> </w:t>
            </w: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86005A" w:rsidRPr="00CB7B77" w:rsidRDefault="0086005A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374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1 946,0</w:t>
            </w:r>
          </w:p>
        </w:tc>
      </w:tr>
      <w:tr w:rsidR="003A2254" w:rsidRPr="00CB7B77" w:rsidTr="002E330F">
        <w:trPr>
          <w:trHeight w:val="20"/>
        </w:trPr>
        <w:tc>
          <w:tcPr>
            <w:tcW w:w="2078" w:type="pct"/>
          </w:tcPr>
          <w:p w:rsidR="003A2254" w:rsidRPr="00CB7B77" w:rsidRDefault="003A2254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3A2254" w:rsidRPr="00CB7B77" w:rsidRDefault="003A2254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280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270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270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3A2254" w:rsidRPr="00CB7B77" w:rsidRDefault="003A2254" w:rsidP="003A225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1 946,0</w:t>
            </w:r>
          </w:p>
        </w:tc>
      </w:tr>
      <w:tr w:rsidR="0086005A" w:rsidRPr="00CB7B77" w:rsidTr="002E330F">
        <w:trPr>
          <w:trHeight w:val="20"/>
        </w:trPr>
        <w:tc>
          <w:tcPr>
            <w:tcW w:w="2078" w:type="pct"/>
          </w:tcPr>
          <w:p w:rsidR="0086005A" w:rsidRPr="00CB7B77" w:rsidRDefault="0086005A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Направление расходов «Организация мероприятий направленных на улучшение условий и охраны труда работодателями Алексеевского </w:t>
            </w:r>
            <w:r w:rsidR="009103EC"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муниципального</w:t>
            </w: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 xml:space="preserve"> округа» (всего), в том числе:</w:t>
            </w:r>
          </w:p>
        </w:tc>
        <w:tc>
          <w:tcPr>
            <w:tcW w:w="694" w:type="pct"/>
            <w:vAlign w:val="center"/>
          </w:tcPr>
          <w:p w:rsidR="0086005A" w:rsidRPr="00CB7B77" w:rsidRDefault="0086005A" w:rsidP="00C65AFE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374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86005A" w:rsidRPr="00CB7B77" w:rsidRDefault="0086005A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86005A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45,0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Pr="00CB7B77" w:rsidRDefault="00C65AFE" w:rsidP="00C65AFE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C65AFE" w:rsidRPr="00CB7B77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8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270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CB7B77" w:rsidRDefault="00C65AFE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CB7B77" w:rsidRDefault="003A2254" w:rsidP="00C80E2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7B7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65AFE" w:rsidRPr="00BF2472" w:rsidTr="002E330F">
        <w:trPr>
          <w:trHeight w:val="20"/>
        </w:trPr>
        <w:tc>
          <w:tcPr>
            <w:tcW w:w="2078" w:type="pct"/>
          </w:tcPr>
          <w:p w:rsidR="00C65AFE" w:rsidRDefault="00C65AFE" w:rsidP="00803637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Align w:val="center"/>
          </w:tcPr>
          <w:p w:rsidR="00C65AFE" w:rsidRPr="00BF2472" w:rsidRDefault="00C65AFE" w:rsidP="002E330F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C65AFE" w:rsidRPr="00BF2472" w:rsidRDefault="00C65AFE" w:rsidP="00EB3E8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55422" w:rsidRPr="00BF2472" w:rsidRDefault="00D55422" w:rsidP="00D55422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55422" w:rsidRPr="00BF2472" w:rsidRDefault="00D55422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bookmarkStart w:id="2" w:name="Par193"/>
      <w:bookmarkStart w:id="3" w:name="Par194"/>
      <w:bookmarkStart w:id="4" w:name="Par195"/>
      <w:bookmarkEnd w:id="2"/>
      <w:bookmarkEnd w:id="3"/>
      <w:bookmarkEnd w:id="4"/>
    </w:p>
    <w:p w:rsidR="00D7075D" w:rsidRDefault="00D7075D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4A7A" w:rsidRDefault="004B4A7A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C65AFE" w:rsidRPr="00BF2472" w:rsidRDefault="00C65AFE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F24061" w:rsidP="00F2406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</w:t>
      </w:r>
      <w:r w:rsidR="00D91FF7" w:rsidRPr="00BF2472">
        <w:rPr>
          <w:rFonts w:ascii="Times New Roman" w:eastAsia="Calibri" w:hAnsi="Times New Roman"/>
          <w:sz w:val="20"/>
          <w:szCs w:val="20"/>
          <w:lang w:eastAsia="en-US"/>
        </w:rPr>
        <w:t>АСПОРТ</w:t>
      </w:r>
    </w:p>
    <w:p w:rsidR="00D91FF7" w:rsidRPr="00BF2472" w:rsidRDefault="00EB3E8D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муниципальн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ого</w:t>
      </w:r>
      <w:r w:rsidRPr="00BF2472">
        <w:rPr>
          <w:rFonts w:ascii="Times New Roman" w:eastAsiaTheme="minorEastAsia" w:hAnsi="Times New Roman"/>
          <w:sz w:val="20"/>
          <w:szCs w:val="20"/>
        </w:rPr>
        <w:t xml:space="preserve"> проект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>а</w:t>
      </w:r>
      <w:r w:rsidRPr="00BF2472">
        <w:rPr>
          <w:rFonts w:ascii="Times New Roman" w:eastAsiaTheme="minorEastAsia" w:hAnsi="Times New Roman"/>
          <w:sz w:val="20"/>
          <w:szCs w:val="20"/>
        </w:rPr>
        <w:t>, не входящ</w:t>
      </w:r>
      <w:r w:rsidR="000E514A" w:rsidRPr="00BF2472">
        <w:rPr>
          <w:rFonts w:ascii="Times New Roman" w:eastAsiaTheme="minorEastAsia" w:hAnsi="Times New Roman"/>
          <w:sz w:val="20"/>
          <w:szCs w:val="20"/>
        </w:rPr>
        <w:t xml:space="preserve">его </w:t>
      </w:r>
      <w:r w:rsidRPr="00BF2472">
        <w:rPr>
          <w:rFonts w:ascii="Times New Roman" w:eastAsiaTheme="minorEastAsia" w:hAnsi="Times New Roman"/>
          <w:sz w:val="20"/>
          <w:szCs w:val="20"/>
        </w:rPr>
        <w:t>в национальный проект  «Создание и продвижение туристического маршрута»</w:t>
      </w:r>
    </w:p>
    <w:p w:rsidR="000E514A" w:rsidRPr="00C65AFE" w:rsidRDefault="000E514A" w:rsidP="000E514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1. Основные положения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6"/>
        <w:gridCol w:w="3528"/>
        <w:gridCol w:w="2249"/>
        <w:gridCol w:w="1824"/>
        <w:gridCol w:w="1912"/>
      </w:tblGrid>
      <w:tr w:rsidR="00D91FF7" w:rsidRPr="00BF2472" w:rsidTr="008A0E3C">
        <w:trPr>
          <w:cantSplit/>
          <w:trHeight w:val="798"/>
        </w:trPr>
        <w:tc>
          <w:tcPr>
            <w:tcW w:w="1766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Краткое наименование муниципального (ведомственного)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«Создание и продвижение туристического маршрута»</w:t>
            </w:r>
          </w:p>
        </w:tc>
        <w:tc>
          <w:tcPr>
            <w:tcW w:w="764" w:type="pct"/>
            <w:vAlign w:val="center"/>
          </w:tcPr>
          <w:p w:rsidR="00D91FF7" w:rsidRPr="00BF2472" w:rsidRDefault="00D91FF7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650" w:type="pct"/>
            <w:vAlign w:val="center"/>
          </w:tcPr>
          <w:p w:rsidR="00D91FF7" w:rsidRPr="00C65AFE" w:rsidRDefault="00EB3E8D" w:rsidP="00EB3E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5AF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Дегтярева Марина Александровна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Заместитель главы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по экономике, председатель комитета экономического развития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Руководитель муниципального 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0E514A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Ильинская Ирина Викторовна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развития потребительского рынка и туризма комитета экономического развития администрации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91FF7" w:rsidRPr="00BF2472" w:rsidTr="008A0E3C">
        <w:trPr>
          <w:cantSplit/>
          <w:trHeight w:val="399"/>
        </w:trPr>
        <w:tc>
          <w:tcPr>
            <w:tcW w:w="1766" w:type="pct"/>
            <w:vAlign w:val="center"/>
          </w:tcPr>
          <w:p w:rsidR="00D91FF7" w:rsidRPr="00BF2472" w:rsidRDefault="00D91FF7" w:rsidP="000E514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Администратор муниципального</w:t>
            </w:r>
            <w:r w:rsidR="000E514A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проекта</w:t>
            </w:r>
          </w:p>
        </w:tc>
        <w:tc>
          <w:tcPr>
            <w:tcW w:w="1199" w:type="pct"/>
            <w:vAlign w:val="center"/>
          </w:tcPr>
          <w:p w:rsidR="00D91FF7" w:rsidRPr="00BF2472" w:rsidRDefault="00DF0622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Кузнецова Светлана Петровна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DF0622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Главный специалист МКУ «ЦМТОД ОМС»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91FF7" w:rsidRPr="00BF2472" w:rsidTr="008A0E3C">
        <w:trPr>
          <w:cantSplit/>
          <w:trHeight w:val="685"/>
        </w:trPr>
        <w:tc>
          <w:tcPr>
            <w:tcW w:w="1766" w:type="pct"/>
            <w:vMerge w:val="restart"/>
            <w:vAlign w:val="center"/>
          </w:tcPr>
          <w:p w:rsidR="00D91FF7" w:rsidRPr="00BF2472" w:rsidRDefault="00D91FF7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z w:val="20"/>
              </w:rPr>
              <w:t xml:space="preserve">Связь с государственными программами Белгородской области и муниципальными программами Алексеевского </w:t>
            </w:r>
            <w:r w:rsidR="009103EC">
              <w:rPr>
                <w:rFonts w:ascii="Times New Roman" w:hAnsi="Times New Roman"/>
                <w:sz w:val="20"/>
              </w:rPr>
              <w:t>муниципального</w:t>
            </w:r>
            <w:r w:rsidRPr="00BF2472">
              <w:rPr>
                <w:rFonts w:ascii="Times New Roman" w:hAnsi="Times New Roman"/>
                <w:sz w:val="20"/>
              </w:rPr>
              <w:t xml:space="preserve"> округа</w:t>
            </w:r>
          </w:p>
        </w:tc>
        <w:tc>
          <w:tcPr>
            <w:tcW w:w="1199" w:type="pct"/>
            <w:vAlign w:val="center"/>
          </w:tcPr>
          <w:p w:rsidR="00D91FF7" w:rsidRPr="00BF2472" w:rsidRDefault="00D91FF7" w:rsidP="00F240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Государственная программа Белгородской области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F2406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</w:tr>
      <w:tr w:rsidR="00D91FF7" w:rsidRPr="00BF2472" w:rsidTr="008A0E3C">
        <w:trPr>
          <w:cantSplit/>
          <w:trHeight w:val="823"/>
        </w:trPr>
        <w:tc>
          <w:tcPr>
            <w:tcW w:w="1766" w:type="pct"/>
            <w:vMerge/>
          </w:tcPr>
          <w:p w:rsidR="00D91FF7" w:rsidRPr="00BF2472" w:rsidRDefault="00D91FF7" w:rsidP="00D91FF7">
            <w:pPr>
              <w:spacing w:line="240" w:lineRule="atLeast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99" w:type="pct"/>
            <w:vAlign w:val="center"/>
          </w:tcPr>
          <w:p w:rsidR="00D91FF7" w:rsidRPr="00BF2472" w:rsidRDefault="00D91FF7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программа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2034" w:type="pct"/>
            <w:gridSpan w:val="3"/>
            <w:vAlign w:val="center"/>
          </w:tcPr>
          <w:p w:rsidR="00D91FF7" w:rsidRPr="00BF2472" w:rsidRDefault="000E514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E514A" w:rsidRPr="00BF2472" w:rsidRDefault="000E514A" w:rsidP="00D91FF7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F92087">
      <w:pPr>
        <w:pStyle w:val="a0"/>
        <w:numPr>
          <w:ilvl w:val="0"/>
          <w:numId w:val="32"/>
        </w:num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Показатели муниципального проекта</w:t>
      </w:r>
      <w:r w:rsidRPr="00BF2472" w:rsidDel="001703C4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tbl>
      <w:tblPr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270"/>
        <w:gridCol w:w="996"/>
        <w:gridCol w:w="990"/>
        <w:gridCol w:w="993"/>
        <w:gridCol w:w="850"/>
        <w:gridCol w:w="850"/>
        <w:gridCol w:w="853"/>
        <w:gridCol w:w="847"/>
        <w:gridCol w:w="850"/>
        <w:gridCol w:w="850"/>
        <w:gridCol w:w="862"/>
        <w:gridCol w:w="1127"/>
        <w:gridCol w:w="1980"/>
      </w:tblGrid>
      <w:tr w:rsidR="00A476D2" w:rsidRPr="00BF2472" w:rsidTr="00D05EE0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Показатели муниципального проекта</w:t>
            </w:r>
          </w:p>
        </w:tc>
        <w:tc>
          <w:tcPr>
            <w:tcW w:w="3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3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1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71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3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Признак возрастания/убывания</w:t>
            </w:r>
            <w:r w:rsidRPr="00BF2472" w:rsidDel="00893B0D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Нарастающий итог</w:t>
            </w:r>
          </w:p>
        </w:tc>
      </w:tr>
      <w:tr w:rsidR="00A476D2" w:rsidRPr="00BF2472" w:rsidTr="00D05EE0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2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622B49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D05EE0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A476D2" w:rsidRPr="00BF2472" w:rsidTr="00D05EE0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1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A476D2" w:rsidRPr="00BF2472" w:rsidTr="00F24061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622B4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2755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A476D2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6D2" w:rsidRPr="00BF2472" w:rsidRDefault="00D05EE0" w:rsidP="00A476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3. Помесячный план достижения показателей муниципального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проекта в </w:t>
      </w:r>
      <w:r w:rsidR="000E514A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1"/>
        <w:gridCol w:w="3872"/>
        <w:gridCol w:w="1072"/>
        <w:gridCol w:w="1337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69"/>
        <w:gridCol w:w="2100"/>
      </w:tblGrid>
      <w:tr w:rsidR="00D91FF7" w:rsidRPr="00BF2472" w:rsidTr="001823FF">
        <w:trPr>
          <w:trHeight w:val="349"/>
          <w:tblHeader/>
        </w:trPr>
        <w:tc>
          <w:tcPr>
            <w:tcW w:w="185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00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муниципального (ведомственного) проекта</w:t>
            </w:r>
          </w:p>
        </w:tc>
        <w:tc>
          <w:tcPr>
            <w:tcW w:w="360" w:type="pct"/>
            <w:vMerge w:val="restart"/>
            <w:vAlign w:val="center"/>
          </w:tcPr>
          <w:p w:rsidR="00D91FF7" w:rsidRPr="00BF2472" w:rsidRDefault="00D91FF7" w:rsidP="00D05EE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49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01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705" w:type="pct"/>
            <w:vMerge w:val="restart"/>
            <w:vAlign w:val="center"/>
          </w:tcPr>
          <w:p w:rsidR="00D05EE0" w:rsidRPr="00BF2472" w:rsidRDefault="00D91FF7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На конец </w:t>
            </w:r>
          </w:p>
          <w:p w:rsidR="00D91FF7" w:rsidRPr="00BF2472" w:rsidRDefault="00D05EE0" w:rsidP="00D05EE0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="00D91FF7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D91FF7" w:rsidRPr="00BF2472" w:rsidTr="001823FF">
        <w:trPr>
          <w:trHeight w:val="661"/>
          <w:tblHeader/>
        </w:trPr>
        <w:tc>
          <w:tcPr>
            <w:tcW w:w="18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60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8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705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15" w:type="pct"/>
            <w:gridSpan w:val="15"/>
            <w:vAlign w:val="center"/>
          </w:tcPr>
          <w:p w:rsidR="00D05EE0" w:rsidRPr="00BF2472" w:rsidRDefault="00D05EE0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D05EE0" w:rsidRPr="00BF2472" w:rsidTr="001823FF">
        <w:trPr>
          <w:trHeight w:val="386"/>
        </w:trPr>
        <w:tc>
          <w:tcPr>
            <w:tcW w:w="185" w:type="pct"/>
            <w:vAlign w:val="center"/>
          </w:tcPr>
          <w:p w:rsidR="00D05EE0" w:rsidRPr="00BF2472" w:rsidRDefault="00D05EE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0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  <w:tc>
          <w:tcPr>
            <w:tcW w:w="360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49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D05EE0" w:rsidRPr="00BF2472" w:rsidRDefault="00D05EE0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5" w:type="pct"/>
            <w:vAlign w:val="center"/>
          </w:tcPr>
          <w:p w:rsidR="00D05EE0" w:rsidRPr="00BF2472" w:rsidRDefault="00F52755" w:rsidP="00F2406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</w:tr>
    </w:tbl>
    <w:p w:rsidR="00D91FF7" w:rsidRPr="00BF2472" w:rsidRDefault="00D91FF7" w:rsidP="00F92087">
      <w:pPr>
        <w:pStyle w:val="a0"/>
        <w:numPr>
          <w:ilvl w:val="0"/>
          <w:numId w:val="32"/>
        </w:num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Мероприятия (результаты) </w:t>
      </w:r>
      <w:r w:rsidR="000F10A0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муниципального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проекта</w:t>
      </w: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4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1772"/>
        <w:gridCol w:w="1368"/>
        <w:gridCol w:w="954"/>
        <w:gridCol w:w="957"/>
        <w:gridCol w:w="815"/>
        <w:gridCol w:w="815"/>
        <w:gridCol w:w="818"/>
        <w:gridCol w:w="812"/>
        <w:gridCol w:w="815"/>
        <w:gridCol w:w="815"/>
        <w:gridCol w:w="845"/>
        <w:gridCol w:w="1279"/>
        <w:gridCol w:w="898"/>
        <w:gridCol w:w="1229"/>
      </w:tblGrid>
      <w:tr w:rsidR="0030277A" w:rsidRPr="00BF2472" w:rsidTr="0030277A">
        <w:trPr>
          <w:trHeight w:val="593"/>
          <w:tblHeader/>
        </w:trPr>
        <w:tc>
          <w:tcPr>
            <w:tcW w:w="19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66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4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30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мероприятия (результата)</w:t>
            </w:r>
          </w:p>
        </w:tc>
        <w:tc>
          <w:tcPr>
            <w:tcW w:w="4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30277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(муниципального) проекта</w:t>
            </w:r>
          </w:p>
        </w:tc>
      </w:tr>
      <w:tr w:rsidR="000C262C" w:rsidRPr="00BF2472" w:rsidTr="001E5F70">
        <w:trPr>
          <w:trHeight w:val="567"/>
          <w:tblHeader/>
        </w:trPr>
        <w:tc>
          <w:tcPr>
            <w:tcW w:w="1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4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0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2E25C9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EF6CB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0C262C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89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9103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0C262C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2C" w:rsidRPr="00BF2472" w:rsidRDefault="000C262C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FC18A6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62C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30277A" w:rsidRPr="00BF2472" w:rsidTr="0030277A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77A" w:rsidRPr="00BF2472" w:rsidRDefault="0030277A" w:rsidP="009103E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 официальном сайте органов местного самоуправления Алексеевского </w:t>
            </w:r>
            <w:r w:rsidR="009103E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и/или в социальных сетях  размещены рекламно-информационные материалы о туристском потенциале</w:t>
            </w:r>
          </w:p>
        </w:tc>
      </w:tr>
      <w:tr w:rsidR="001E5F70" w:rsidRPr="00BF2472" w:rsidTr="00EC42A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Разработан эскиз и изготовлены буклеты с описанием туристического маршрута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  <w:r w:rsidRPr="00BF2472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137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1E5F70" w:rsidRPr="00BF2472" w:rsidTr="001E5F7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1E5F70" w:rsidP="001E5F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F70" w:rsidRPr="00BF2472" w:rsidRDefault="002E25C9" w:rsidP="003B5A6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целях популяризации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ознакомления 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туристическ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маршрут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B5A6B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баннер туристического маршрута для размещения в общественных местах</w:t>
            </w:r>
          </w:p>
        </w:tc>
      </w:tr>
      <w:tr w:rsidR="00EC42A0" w:rsidRPr="00BF2472" w:rsidTr="008E113D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AA1E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EC42A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8E113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42A0" w:rsidRPr="00BF2472" w:rsidRDefault="00EC42A0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Число туристских поездок по туристическому маршруту</w:t>
            </w:r>
          </w:p>
        </w:tc>
      </w:tr>
      <w:tr w:rsidR="00AA1E2E" w:rsidRPr="00BF2472" w:rsidTr="00F67D02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E2E" w:rsidRPr="00BF2472" w:rsidRDefault="00AA1E2E" w:rsidP="00AA1E2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целях повышения привлекательности туристического маршрута изготовлена сувенирная продукция для экскурсантов</w:t>
            </w:r>
          </w:p>
        </w:tc>
      </w:tr>
    </w:tbl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0C262C" w:rsidRPr="00BF2472" w:rsidRDefault="000C262C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7075D" w:rsidRPr="00BF2472" w:rsidRDefault="00D7075D" w:rsidP="000C262C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реализации муниципального проекта</w:t>
      </w: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8"/>
        <w:gridCol w:w="7851"/>
        <w:gridCol w:w="1433"/>
        <w:gridCol w:w="772"/>
        <w:gridCol w:w="579"/>
        <w:gridCol w:w="559"/>
        <w:gridCol w:w="559"/>
        <w:gridCol w:w="649"/>
        <w:gridCol w:w="687"/>
        <w:gridCol w:w="799"/>
      </w:tblGrid>
      <w:tr w:rsidR="00137E74" w:rsidRPr="00B842CF" w:rsidTr="00F24061">
        <w:trPr>
          <w:trHeight w:val="20"/>
          <w:tblHeader/>
        </w:trPr>
        <w:tc>
          <w:tcPr>
            <w:tcW w:w="252" w:type="pct"/>
            <w:vMerge w:val="restart"/>
            <w:vAlign w:val="center"/>
          </w:tcPr>
          <w:p w:rsidR="00137E74" w:rsidRPr="00B842CF" w:rsidRDefault="00137E74" w:rsidP="00137E74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684" w:type="pct"/>
            <w:vMerge w:val="restar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90" w:type="pct"/>
            <w:vMerge w:val="restar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1574" w:type="pct"/>
            <w:gridSpan w:val="7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137E74" w:rsidRPr="00B842CF" w:rsidTr="00F24061">
        <w:trPr>
          <w:trHeight w:val="20"/>
          <w:tblHeader/>
        </w:trPr>
        <w:tc>
          <w:tcPr>
            <w:tcW w:w="252" w:type="pct"/>
            <w:vMerge/>
            <w:vAlign w:val="center"/>
          </w:tcPr>
          <w:p w:rsidR="00137E74" w:rsidRPr="00B842CF" w:rsidRDefault="00137E74" w:rsidP="00137E74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Merge/>
            <w:vAlign w:val="center"/>
          </w:tcPr>
          <w:p w:rsidR="00137E74" w:rsidRPr="00B842CF" w:rsidRDefault="00137E74" w:rsidP="00137E74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vMerge/>
          </w:tcPr>
          <w:p w:rsidR="00137E74" w:rsidRPr="00B842CF" w:rsidRDefault="00137E74" w:rsidP="00137E74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hAnsi="Times New Roman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84" w:type="pct"/>
            <w:vAlign w:val="center"/>
          </w:tcPr>
          <w:p w:rsidR="00137E74" w:rsidRPr="00B842CF" w:rsidRDefault="006459A0" w:rsidP="009103EC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137E74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9103E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137E74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2D4441">
            <w:pPr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  <w:vAlign w:val="center"/>
          </w:tcPr>
          <w:p w:rsidR="00137E74" w:rsidRPr="00B842CF" w:rsidRDefault="00137E74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684" w:type="pct"/>
            <w:vAlign w:val="center"/>
          </w:tcPr>
          <w:p w:rsidR="00137E74" w:rsidRPr="00B842CF" w:rsidRDefault="00137E74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  <w:r w:rsidR="005E28F1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  <w:vAlign w:val="center"/>
          </w:tcPr>
          <w:p w:rsidR="007F3F3D" w:rsidRPr="00B842CF" w:rsidRDefault="007F3F3D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 (всего), в том числе: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90,0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  <w:vAlign w:val="center"/>
          </w:tcPr>
          <w:p w:rsidR="007F3F3D" w:rsidRPr="00B842CF" w:rsidRDefault="007F3F3D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684" w:type="pct"/>
            <w:vAlign w:val="center"/>
          </w:tcPr>
          <w:p w:rsidR="007F3F3D" w:rsidRPr="00B842CF" w:rsidRDefault="007F3F3D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 (всего), в том числе: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  <w:vAlign w:val="center"/>
          </w:tcPr>
          <w:p w:rsidR="007F3F3D" w:rsidRPr="00B842CF" w:rsidRDefault="007F3F3D" w:rsidP="00F2406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684" w:type="pct"/>
            <w:vAlign w:val="center"/>
          </w:tcPr>
          <w:p w:rsidR="007F3F3D" w:rsidRPr="00B842CF" w:rsidRDefault="007F3F3D" w:rsidP="005E28F1">
            <w:pPr>
              <w:spacing w:line="240" w:lineRule="atLeast"/>
              <w:ind w:firstLine="0"/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 (всего), в том числе:</w:t>
            </w:r>
            <w:r w:rsidRPr="00B842CF">
              <w:rPr>
                <w:rFonts w:ascii="Times New Roman" w:eastAsia="Calibri" w:hAnsi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150,0</w:t>
            </w: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  <w:vAlign w:val="center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F24061">
        <w:trPr>
          <w:trHeight w:val="20"/>
        </w:trPr>
        <w:tc>
          <w:tcPr>
            <w:tcW w:w="252" w:type="pct"/>
          </w:tcPr>
          <w:p w:rsidR="007F3F3D" w:rsidRPr="00B842CF" w:rsidRDefault="007F3F3D" w:rsidP="00F24061">
            <w:pPr>
              <w:spacing w:line="233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7F3F3D" w:rsidRPr="00B842CF" w:rsidRDefault="007F3F3D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137E74" w:rsidRPr="00B842CF" w:rsidTr="00F24061">
        <w:trPr>
          <w:trHeight w:val="20"/>
        </w:trPr>
        <w:tc>
          <w:tcPr>
            <w:tcW w:w="252" w:type="pct"/>
          </w:tcPr>
          <w:p w:rsidR="00137E74" w:rsidRPr="00B842CF" w:rsidRDefault="00137E74" w:rsidP="00137E74">
            <w:pPr>
              <w:spacing w:line="233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84" w:type="pct"/>
          </w:tcPr>
          <w:p w:rsidR="00137E74" w:rsidRPr="00B842CF" w:rsidRDefault="00137E74" w:rsidP="00137E74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137E74" w:rsidRPr="00B842CF" w:rsidRDefault="00137E74" w:rsidP="00137E74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842CF" w:rsidTr="005E28F1">
        <w:trPr>
          <w:trHeight w:val="20"/>
        </w:trPr>
        <w:tc>
          <w:tcPr>
            <w:tcW w:w="2936" w:type="pct"/>
            <w:gridSpan w:val="2"/>
          </w:tcPr>
          <w:p w:rsidR="005E28F1" w:rsidRPr="00B842CF" w:rsidRDefault="005E28F1" w:rsidP="00F24061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490" w:type="pct"/>
            <w:vAlign w:val="center"/>
          </w:tcPr>
          <w:p w:rsidR="005E28F1" w:rsidRPr="00B842CF" w:rsidRDefault="002D4441" w:rsidP="00C65AFE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08 2 0</w:t>
            </w:r>
            <w:r w:rsidR="00C4108B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4" w:type="pct"/>
            <w:vAlign w:val="center"/>
          </w:tcPr>
          <w:p w:rsidR="005E28F1" w:rsidRPr="00B842CF" w:rsidRDefault="005E28F1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5E28F1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5E28F1" w:rsidRPr="00B842CF" w:rsidRDefault="007F3F3D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5E28F1" w:rsidRPr="00B842CF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F67D02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7F3F3D" w:rsidP="005E28F1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  <w:r w:rsidR="005E28F1"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00,0</w:t>
            </w:r>
          </w:p>
        </w:tc>
      </w:tr>
      <w:tr w:rsidR="005E28F1" w:rsidRPr="00B842CF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842CF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842CF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8F1" w:rsidRPr="00B842CF" w:rsidTr="00F67D02">
        <w:trPr>
          <w:trHeight w:val="20"/>
        </w:trPr>
        <w:tc>
          <w:tcPr>
            <w:tcW w:w="2936" w:type="pct"/>
            <w:gridSpan w:val="2"/>
            <w:vAlign w:val="center"/>
          </w:tcPr>
          <w:p w:rsidR="005E28F1" w:rsidRPr="00B842CF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0" w:type="pct"/>
            <w:vAlign w:val="center"/>
          </w:tcPr>
          <w:p w:rsidR="005E28F1" w:rsidRPr="00B842CF" w:rsidRDefault="005E28F1" w:rsidP="002D444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F3F3D" w:rsidRPr="00B842CF" w:rsidTr="005E28F1">
        <w:trPr>
          <w:trHeight w:val="20"/>
        </w:trPr>
        <w:tc>
          <w:tcPr>
            <w:tcW w:w="2936" w:type="pct"/>
            <w:gridSpan w:val="2"/>
          </w:tcPr>
          <w:p w:rsidR="007F3F3D" w:rsidRPr="00B842CF" w:rsidRDefault="007F3F3D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0" w:type="pct"/>
            <w:vAlign w:val="center"/>
          </w:tcPr>
          <w:p w:rsidR="007F3F3D" w:rsidRPr="00B842CF" w:rsidRDefault="007F3F3D" w:rsidP="002D444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21210</w:t>
            </w:r>
          </w:p>
        </w:tc>
        <w:tc>
          <w:tcPr>
            <w:tcW w:w="264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8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91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7F3F3D" w:rsidRPr="00B842CF" w:rsidRDefault="007F3F3D" w:rsidP="00AB07E6">
            <w:pPr>
              <w:ind w:firstLin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300,0</w:t>
            </w:r>
          </w:p>
        </w:tc>
      </w:tr>
      <w:tr w:rsidR="005E28F1" w:rsidRPr="00BF2472" w:rsidTr="005E28F1">
        <w:trPr>
          <w:trHeight w:val="20"/>
        </w:trPr>
        <w:tc>
          <w:tcPr>
            <w:tcW w:w="2936" w:type="pct"/>
            <w:gridSpan w:val="2"/>
          </w:tcPr>
          <w:p w:rsidR="005E28F1" w:rsidRPr="00B842CF" w:rsidRDefault="005E28F1" w:rsidP="00F67D02">
            <w:pPr>
              <w:spacing w:line="233" w:lineRule="auto"/>
              <w:ind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0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2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5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73" w:type="pct"/>
            <w:vAlign w:val="center"/>
          </w:tcPr>
          <w:p w:rsidR="005E28F1" w:rsidRPr="00B842CF" w:rsidRDefault="005E28F1" w:rsidP="00137E74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D91FF7" w:rsidRPr="00BF2472" w:rsidRDefault="00D91FF7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7075D" w:rsidRPr="00BF2472" w:rsidRDefault="00D7075D" w:rsidP="00D91FF7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:rsidR="00D91FF7" w:rsidRPr="00BF2472" w:rsidRDefault="00D91FF7" w:rsidP="00D91FF7">
      <w:pPr>
        <w:spacing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6. План исполнения бюджета Алексеев</w:t>
      </w:r>
      <w:r w:rsidR="00FC548B">
        <w:rPr>
          <w:rFonts w:ascii="Times New Roman" w:eastAsia="Calibri" w:hAnsi="Times New Roman"/>
          <w:sz w:val="20"/>
          <w:szCs w:val="20"/>
          <w:lang w:eastAsia="en-US"/>
        </w:rPr>
        <w:t>с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кого </w:t>
      </w:r>
      <w:r w:rsidR="009103EC">
        <w:rPr>
          <w:rFonts w:ascii="Times New Roman" w:eastAsia="Calibri" w:hAnsi="Times New Roman"/>
          <w:sz w:val="20"/>
          <w:szCs w:val="20"/>
          <w:lang w:eastAsia="en-US"/>
        </w:rPr>
        <w:t>муниципального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округа в части бюджетных ассигнований, предусмотренных на финансовое обеспечение реализации муниципального проекта в </w:t>
      </w:r>
      <w:r w:rsidR="00D87722" w:rsidRPr="00BF2472">
        <w:rPr>
          <w:rFonts w:ascii="Times New Roman" w:eastAsia="Calibri" w:hAnsi="Times New Roman"/>
          <w:sz w:val="20"/>
          <w:szCs w:val="20"/>
          <w:lang w:eastAsia="en-US"/>
        </w:rPr>
        <w:t>2025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511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5"/>
        <w:gridCol w:w="1662"/>
      </w:tblGrid>
      <w:tr w:rsidR="00D91FF7" w:rsidRPr="00BF2472" w:rsidTr="00E6654A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42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641" w:type="pct"/>
            <w:gridSpan w:val="11"/>
            <w:vAlign w:val="center"/>
          </w:tcPr>
          <w:p w:rsidR="00D91FF7" w:rsidRPr="00BF2472" w:rsidRDefault="00D91FF7" w:rsidP="00D91FF7">
            <w:pPr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568" w:type="pct"/>
            <w:vMerge w:val="restart"/>
            <w:vAlign w:val="center"/>
          </w:tcPr>
          <w:p w:rsidR="00D91FF7" w:rsidRPr="00BF2472" w:rsidRDefault="00D91FF7" w:rsidP="00E6654A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Всего </w:t>
            </w: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6654A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 (тыс. рублей)</w:t>
            </w:r>
          </w:p>
        </w:tc>
      </w:tr>
      <w:tr w:rsidR="00D91FF7" w:rsidRPr="00BF2472" w:rsidTr="00E6654A">
        <w:trPr>
          <w:cantSplit/>
          <w:tblHeader/>
        </w:trPr>
        <w:tc>
          <w:tcPr>
            <w:tcW w:w="249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2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240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241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6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D91FF7" w:rsidRPr="00BF2472" w:rsidTr="00D91FF7">
        <w:trPr>
          <w:cantSplit/>
        </w:trPr>
        <w:tc>
          <w:tcPr>
            <w:tcW w:w="24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:rsidR="00D91FF7" w:rsidRPr="00BF2472" w:rsidRDefault="006459A0" w:rsidP="005E2CBE">
            <w:pPr>
              <w:spacing w:before="60"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Формирование привлекательного туристического имиджа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D8772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Размещены рекламно-информационные материалы о туристском потенциале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Изготовлены буклеты о туристическом маршруте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 презентационный баннер туристического маршрута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E6654A" w:rsidRPr="00BF2472" w:rsidTr="00E6654A">
        <w:trPr>
          <w:cantSplit/>
          <w:trHeight w:val="519"/>
        </w:trPr>
        <w:tc>
          <w:tcPr>
            <w:tcW w:w="249" w:type="pct"/>
            <w:vAlign w:val="center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542" w:type="pct"/>
            <w:vAlign w:val="center"/>
          </w:tcPr>
          <w:p w:rsidR="00E6654A" w:rsidRPr="00BF2472" w:rsidRDefault="00E6654A" w:rsidP="00EC42A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Изготовлена сувенирная продукция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E6654A" w:rsidRPr="00BF2472" w:rsidTr="00F67D02">
        <w:trPr>
          <w:cantSplit/>
          <w:trHeight w:val="411"/>
        </w:trPr>
        <w:tc>
          <w:tcPr>
            <w:tcW w:w="1791" w:type="pct"/>
            <w:gridSpan w:val="2"/>
            <w:vAlign w:val="center"/>
          </w:tcPr>
          <w:p w:rsidR="00E6654A" w:rsidRPr="00BF2472" w:rsidRDefault="00E6654A" w:rsidP="00D91FF7">
            <w:pPr>
              <w:spacing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40" w:type="pct"/>
          </w:tcPr>
          <w:p w:rsidR="00E6654A" w:rsidRPr="00BF2472" w:rsidRDefault="00E6654A" w:rsidP="00D91FF7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:rsidR="00E6654A" w:rsidRPr="00BF2472" w:rsidRDefault="00E6654A" w:rsidP="00F67D0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pct"/>
            <w:vAlign w:val="center"/>
          </w:tcPr>
          <w:p w:rsidR="00E6654A" w:rsidRPr="00BF2472" w:rsidRDefault="00E6654A" w:rsidP="00E6654A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100,0</w:t>
            </w:r>
          </w:p>
        </w:tc>
      </w:tr>
    </w:tbl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lastRenderedPageBreak/>
        <w:t>ПРИЛОЖЕНИЕ</w:t>
      </w:r>
    </w:p>
    <w:p w:rsidR="00D91FF7" w:rsidRPr="00BF2472" w:rsidRDefault="00D91FF7" w:rsidP="00D91FF7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0"/>
          <w:szCs w:val="20"/>
        </w:rPr>
      </w:pPr>
      <w:r w:rsidRPr="00BF2472">
        <w:rPr>
          <w:rFonts w:ascii="Times New Roman" w:eastAsiaTheme="minorEastAsia" w:hAnsi="Times New Roman"/>
          <w:sz w:val="20"/>
          <w:szCs w:val="20"/>
        </w:rPr>
        <w:t>к паспорту муниципального проекта</w:t>
      </w:r>
    </w:p>
    <w:p w:rsidR="00D91FF7" w:rsidRPr="00BF2472" w:rsidRDefault="00E6654A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«Создание и продвижение туристического маршрута»</w:t>
      </w: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План реализации муниципального проекта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"/>
        <w:gridCol w:w="1360"/>
        <w:gridCol w:w="1036"/>
        <w:gridCol w:w="992"/>
        <w:gridCol w:w="1135"/>
        <w:gridCol w:w="1381"/>
        <w:gridCol w:w="2165"/>
        <w:gridCol w:w="851"/>
        <w:gridCol w:w="851"/>
        <w:gridCol w:w="851"/>
        <w:gridCol w:w="1138"/>
        <w:gridCol w:w="2115"/>
      </w:tblGrid>
      <w:tr w:rsidR="00F67D02" w:rsidRPr="00BF2472" w:rsidTr="00F67D02">
        <w:trPr>
          <w:trHeight w:val="547"/>
          <w:tblHeader/>
        </w:trPr>
        <w:tc>
          <w:tcPr>
            <w:tcW w:w="257" w:type="pct"/>
            <w:vMerge w:val="restar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65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Наименование мероприятия (результата),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контрольной точки</w:t>
            </w:r>
          </w:p>
        </w:tc>
        <w:tc>
          <w:tcPr>
            <w:tcW w:w="693" w:type="pct"/>
            <w:gridSpan w:val="2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860" w:type="pct"/>
            <w:gridSpan w:val="2"/>
            <w:vAlign w:val="center"/>
          </w:tcPr>
          <w:p w:rsidR="008F0DC9" w:rsidRPr="00BF2472" w:rsidRDefault="008F0DC9" w:rsidP="006459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Взаимосвязь</w:t>
            </w:r>
          </w:p>
        </w:tc>
        <w:tc>
          <w:tcPr>
            <w:tcW w:w="740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объекта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(в соответствии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с ФИАС)</w:t>
            </w:r>
          </w:p>
        </w:tc>
        <w:tc>
          <w:tcPr>
            <w:tcW w:w="582" w:type="pct"/>
            <w:gridSpan w:val="2"/>
            <w:vAlign w:val="center"/>
          </w:tcPr>
          <w:p w:rsidR="008F0DC9" w:rsidRPr="00BF2472" w:rsidRDefault="008F0DC9" w:rsidP="00F67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  <w:vAlign w:val="center"/>
          </w:tcPr>
          <w:p w:rsidR="008F0DC9" w:rsidRPr="00BF2472" w:rsidRDefault="008F0DC9" w:rsidP="006671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(тыс. руб.)</w:t>
            </w:r>
            <w:r w:rsidRPr="00BF2472" w:rsidDel="00BA7F64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723" w:type="pct"/>
            <w:vMerge w:val="restart"/>
            <w:vAlign w:val="center"/>
          </w:tcPr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документа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характеристика </w:t>
            </w:r>
          </w:p>
          <w:p w:rsidR="008F0DC9" w:rsidRPr="00BF2472" w:rsidRDefault="008F0DC9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мероприятия (результата)</w:t>
            </w:r>
          </w:p>
        </w:tc>
      </w:tr>
      <w:tr w:rsidR="00F67D02" w:rsidRPr="00BF2472" w:rsidTr="00F67D02">
        <w:trPr>
          <w:trHeight w:val="547"/>
          <w:tblHeader/>
        </w:trPr>
        <w:tc>
          <w:tcPr>
            <w:tcW w:w="257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388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предшественники</w:t>
            </w:r>
          </w:p>
        </w:tc>
        <w:tc>
          <w:tcPr>
            <w:tcW w:w="472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последователи</w:t>
            </w:r>
          </w:p>
        </w:tc>
        <w:tc>
          <w:tcPr>
            <w:tcW w:w="740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 xml:space="preserve">(по ОКЕИ) </w:t>
            </w:r>
          </w:p>
        </w:tc>
        <w:tc>
          <w:tcPr>
            <w:tcW w:w="291" w:type="pct"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Merge/>
            <w:vAlign w:val="center"/>
          </w:tcPr>
          <w:p w:rsidR="008F0DC9" w:rsidRPr="00BF2472" w:rsidRDefault="008F0DC9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8F0DC9" w:rsidRPr="00BF2472" w:rsidTr="008F0DC9">
        <w:trPr>
          <w:trHeight w:val="282"/>
        </w:trPr>
        <w:tc>
          <w:tcPr>
            <w:tcW w:w="257" w:type="pct"/>
          </w:tcPr>
          <w:p w:rsidR="008F0DC9" w:rsidRPr="00BF2472" w:rsidRDefault="008F0DC9" w:rsidP="00EC42A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:rsidR="008F0DC9" w:rsidRPr="00BF2472" w:rsidRDefault="008F0DC9" w:rsidP="005E2CB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Задача 1. Формирование привлекательного туристического имиджа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RDefault="008F0DC9" w:rsidP="006671C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5" w:type="pct"/>
          </w:tcPr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6671C2">
            <w:pPr>
              <w:spacing w:line="240" w:lineRule="atLeast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</w:t>
            </w:r>
          </w:p>
        </w:tc>
        <w:tc>
          <w:tcPr>
            <w:tcW w:w="354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EC42A0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8F0DC9" w:rsidP="007F3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F67D02" w:rsidRPr="00BF2472" w:rsidTr="00EC42A0">
        <w:trPr>
          <w:trHeight w:val="1138"/>
        </w:trPr>
        <w:tc>
          <w:tcPr>
            <w:tcW w:w="257" w:type="pct"/>
          </w:tcPr>
          <w:p w:rsidR="008F0DC9" w:rsidRPr="00BF2472" w:rsidDel="00995A47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5" w:type="pct"/>
          </w:tcPr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8F0DC9" w:rsidRPr="00BF2472" w:rsidRDefault="008F0DC9" w:rsidP="008F0DC9">
            <w:pPr>
              <w:spacing w:line="240" w:lineRule="atLeast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«Размещены рекламно-информационные материалы о туристском потенциале» в 2025 году</w:t>
            </w:r>
          </w:p>
        </w:tc>
        <w:tc>
          <w:tcPr>
            <w:tcW w:w="354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8F0DC9" w:rsidRPr="00BF2472" w:rsidRDefault="008F0DC9" w:rsidP="008F0DC9">
            <w:pPr>
              <w:spacing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8F0DC9" w:rsidRPr="00BF2472" w:rsidRDefault="008F0DC9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8F0DC9" w:rsidRPr="00BF2472" w:rsidRDefault="005E2CBE" w:rsidP="007F3F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8F0DC9" w:rsidRPr="00BF2472" w:rsidRDefault="008F0DC9" w:rsidP="00EC42A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Ссылки на адреса размещения рекламно-информационных материалов о туристском потенциале</w:t>
            </w:r>
          </w:p>
        </w:tc>
      </w:tr>
      <w:tr w:rsidR="005E2CBE" w:rsidRPr="00BF2472" w:rsidTr="003A2254">
        <w:trPr>
          <w:trHeight w:val="915"/>
        </w:trPr>
        <w:tc>
          <w:tcPr>
            <w:tcW w:w="257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«Рекламно-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информационные материалы размещены» 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</w:t>
            </w: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  <w:vAlign w:val="center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Ссылки на адреса размещения рекламно-информационных материалов 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туристском потенциале  </w:t>
            </w:r>
          </w:p>
        </w:tc>
      </w:tr>
      <w:tr w:rsidR="005E2CBE" w:rsidRPr="00BF2472" w:rsidTr="003A2254">
        <w:trPr>
          <w:trHeight w:val="1243"/>
        </w:trPr>
        <w:tc>
          <w:tcPr>
            <w:tcW w:w="257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8F0DC9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5E2CBE" w:rsidRPr="00BF2472" w:rsidTr="00770480">
        <w:trPr>
          <w:trHeight w:val="1243"/>
        </w:trPr>
        <w:tc>
          <w:tcPr>
            <w:tcW w:w="257" w:type="pct"/>
          </w:tcPr>
          <w:p w:rsidR="005E2CBE" w:rsidRPr="00BF2472" w:rsidDel="00995A47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«Изготовлены буклеты о туристическом маршруте»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713C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буклета о туристическом маршруте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буклета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буклета о туристическом маршруте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1.2.1.К.2.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«Выполнена печать  буклета о туристическом маршруте»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буклета о туристическом маршруте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Del="00995A47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презентационный баннер туристического маршрута»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изготовленного баннера туристического маршрута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«Подготовлен электронный эскиз  баннера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эскиз   баннера туристического маршрута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1.3.1.К.2.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 баннер туристического маршрута»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48100A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 баннера туристического маршрута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«Изготовлена сувенирная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продукция»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Начальник отдела потребительского рынка и туризма администрации Алексеевского </w:t>
            </w: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5E2CBE" w:rsidRPr="00BF2472" w:rsidTr="00770480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1.4.1.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сувенирная продукция» в 2025 году</w:t>
            </w:r>
          </w:p>
        </w:tc>
        <w:tc>
          <w:tcPr>
            <w:tcW w:w="354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сувенирной продукции</w:t>
            </w:r>
          </w:p>
        </w:tc>
      </w:tr>
      <w:tr w:rsidR="005E2CBE" w:rsidRPr="00BF2472" w:rsidTr="00F24061">
        <w:trPr>
          <w:trHeight w:val="85"/>
        </w:trPr>
        <w:tc>
          <w:tcPr>
            <w:tcW w:w="257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1.4.1.К.1.</w:t>
            </w:r>
          </w:p>
        </w:tc>
        <w:tc>
          <w:tcPr>
            <w:tcW w:w="465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«Изготовлена  сувенирная продукция»</w:t>
            </w:r>
          </w:p>
        </w:tc>
        <w:tc>
          <w:tcPr>
            <w:tcW w:w="354" w:type="pct"/>
          </w:tcPr>
          <w:p w:rsidR="005E2CBE" w:rsidRPr="00BF2472" w:rsidRDefault="005E2CBE" w:rsidP="00F2406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31.07.2025</w:t>
            </w:r>
          </w:p>
        </w:tc>
        <w:tc>
          <w:tcPr>
            <w:tcW w:w="388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:rsidR="005E2CBE" w:rsidRDefault="005E2CBE" w:rsidP="007F3F3D">
            <w:pPr>
              <w:spacing w:after="0" w:line="240" w:lineRule="auto"/>
              <w:jc w:val="center"/>
            </w:pPr>
            <w:r w:rsidRPr="003951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Начальник отдела потребительского рынка и туризма администрации Алексеевского муниципального округа Ильинская И.В.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:rsidR="005E2CBE" w:rsidRPr="00BF2472" w:rsidRDefault="005E2CBE" w:rsidP="00F67D02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723" w:type="pct"/>
          </w:tcPr>
          <w:p w:rsidR="005E2CBE" w:rsidRPr="00BF2472" w:rsidRDefault="005E2CBE" w:rsidP="00770480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  сувенирной продукции</w:t>
            </w:r>
          </w:p>
        </w:tc>
      </w:tr>
    </w:tbl>
    <w:p w:rsidR="00D91FF7" w:rsidRPr="00BF2472" w:rsidRDefault="00D91FF7" w:rsidP="00770480">
      <w:pPr>
        <w:spacing w:line="240" w:lineRule="atLeas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Default="00D91FF7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F3F3D" w:rsidRDefault="007F3F3D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F3F3D" w:rsidRDefault="007F3F3D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7F3F3D" w:rsidRPr="00BF2472" w:rsidRDefault="007F3F3D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«</w:t>
      </w:r>
      <w:r w:rsidR="00472975" w:rsidRPr="00BF2472">
        <w:rPr>
          <w:rFonts w:ascii="Times New Roman" w:eastAsia="Calibri" w:hAnsi="Times New Roman"/>
          <w:sz w:val="20"/>
          <w:szCs w:val="20"/>
          <w:lang w:eastAsia="en-US"/>
        </w:rPr>
        <w:t>Содействие развитию предпринимательства и повышению уровня занятости»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(далее – комплекс процессных мероприятий 1)</w:t>
      </w: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D91FF7" w:rsidRPr="00BF2472" w:rsidTr="00225456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FF7" w:rsidRPr="00BF2472" w:rsidRDefault="00D91FF7" w:rsidP="004729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472975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(Дегтярева М.А., заместитель главы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</w:t>
            </w:r>
            <w:r w:rsidR="00836A4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 экономике, председатель комитета экономического развития)</w:t>
            </w:r>
          </w:p>
        </w:tc>
      </w:tr>
      <w:tr w:rsidR="00D91FF7" w:rsidRPr="00BF2472" w:rsidTr="00225456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D91FF7" w:rsidP="00D91F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FF7" w:rsidRPr="00BF2472" w:rsidRDefault="00836A4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>Показатели комплекса процессных мероприятий</w:t>
      </w:r>
      <w:r w:rsidR="004B575C"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33384" w:rsidRPr="00BF2472" w:rsidTr="00225456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150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33384" w:rsidRPr="00BF2472" w:rsidTr="00225456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2254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2545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933384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933384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384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384" w:rsidRPr="00BF2472" w:rsidRDefault="00933384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15036" w:rsidRPr="00BF2472" w:rsidTr="0022545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ведение бизнеса и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9333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8E113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8E113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15036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E90358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36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</w:tbl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:rsidR="00D91FF7" w:rsidRPr="00BF2472" w:rsidRDefault="00D91FF7" w:rsidP="00D91FF7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1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в </w:t>
      </w:r>
      <w:r w:rsidR="00E547D1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2025 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>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E547D1" w:rsidRPr="00BF2472" w:rsidTr="00D91FF7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D91FF7" w:rsidRPr="00BF2472" w:rsidRDefault="00D91FF7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D91FF7" w:rsidRPr="00BF2472" w:rsidRDefault="00D91FF7" w:rsidP="00E547D1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D91FF7" w:rsidRPr="00BF2472" w:rsidRDefault="00D91FF7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D91FF7" w:rsidRPr="00BF2472" w:rsidRDefault="00D91FF7" w:rsidP="00E90358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E90358"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2025</w:t>
            </w: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года</w:t>
            </w:r>
          </w:p>
        </w:tc>
      </w:tr>
      <w:tr w:rsidR="00E547D1" w:rsidRPr="00BF2472" w:rsidTr="00D91FF7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D91FF7" w:rsidRPr="00BF2472" w:rsidTr="00E547D1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D91FF7" w:rsidP="00D91FF7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15036" w:rsidRPr="00BF2472" w:rsidTr="00E547D1">
        <w:trPr>
          <w:trHeight w:val="386"/>
        </w:trPr>
        <w:tc>
          <w:tcPr>
            <w:tcW w:w="194" w:type="pct"/>
            <w:vAlign w:val="center"/>
          </w:tcPr>
          <w:p w:rsidR="00515036" w:rsidRPr="00BF2472" w:rsidRDefault="00515036" w:rsidP="00D91FF7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77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515036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515036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515036" w:rsidRPr="00BF2472" w:rsidRDefault="00377F41" w:rsidP="00377F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252</w:t>
            </w:r>
          </w:p>
        </w:tc>
      </w:tr>
      <w:tr w:rsidR="00D91FF7" w:rsidRPr="00BF2472" w:rsidTr="00D91FF7">
        <w:trPr>
          <w:trHeight w:val="386"/>
        </w:trPr>
        <w:tc>
          <w:tcPr>
            <w:tcW w:w="194" w:type="pct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D91FF7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:rsidR="00D91FF7" w:rsidRPr="00BF2472" w:rsidRDefault="00515036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E547D1" w:rsidRPr="00BF2472" w:rsidTr="00377F41">
        <w:trPr>
          <w:trHeight w:val="386"/>
        </w:trPr>
        <w:tc>
          <w:tcPr>
            <w:tcW w:w="194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заключенных социальных контрактов</w:t>
            </w:r>
            <w:r w:rsidR="00CF5E6D" w:rsidRPr="00BF2472">
              <w:t xml:space="preserve"> </w:t>
            </w:r>
            <w:r w:rsidR="00CF5E6D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на ведение бизнеса и поиск работы</w:t>
            </w:r>
          </w:p>
        </w:tc>
        <w:tc>
          <w:tcPr>
            <w:tcW w:w="377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E547D1" w:rsidRPr="00BF2472" w:rsidRDefault="00E547D1" w:rsidP="00E547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E547D1" w:rsidRPr="00BF2472" w:rsidRDefault="00E547D1" w:rsidP="006018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E547D1" w:rsidRPr="00BF2472" w:rsidRDefault="00E90358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1823F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</w:tr>
    </w:tbl>
    <w:p w:rsidR="00D91FF7" w:rsidRPr="00BF2472" w:rsidRDefault="00D91FF7" w:rsidP="00D91FF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324461" w:rsidRPr="00BF2472" w:rsidRDefault="00324461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t>4. Перечень мероприятий (результатов) комплекса процессных мероприятий</w:t>
      </w:r>
      <w:r w:rsidR="004B575C" w:rsidRPr="00BF2472">
        <w:rPr>
          <w:rFonts w:ascii="Times New Roman" w:eastAsiaTheme="minorHAns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E90358" w:rsidRPr="00BF2472" w:rsidTr="00E903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F52755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E90358" w:rsidRPr="00BF2472" w:rsidRDefault="003A17B2" w:rsidP="003A17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E90358" w:rsidRPr="00BF2472" w:rsidTr="00E903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E90358" w:rsidRPr="00BF2472" w:rsidTr="00E903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E90358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358" w:rsidRPr="00BF2472" w:rsidRDefault="00E90358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субъект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МСП</w:t>
            </w:r>
            <w:r w:rsidR="003A17B2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0E66B6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A17B2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E90358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358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3A17B2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7B2" w:rsidRPr="00BF2472" w:rsidRDefault="003A17B2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5FF" w:rsidRPr="0031354A" w:rsidRDefault="003A17B2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Информационная поддержка субъектов МСП включает информирование хозяйствующих субъектов по порядку регистрации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граждан, новому специальному налоговому режиму для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видам деятельности с режимом НПД. Также проводится информационная работа по содействию в регистрации безработных граждан в качестве </w:t>
            </w:r>
            <w:proofErr w:type="spell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а также по трудоустройству безработных граждан с учетом государственной поддержки в виде социального контракта. Оказывается консультационная помощь по вопросам получения поддержки и ведения отчетности; составления бизнес-планов. Проводятся выездные тематические совещания, в том числе на сельских территориях. Организуется </w:t>
            </w:r>
            <w:proofErr w:type="gramStart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предпринимателей по</w:t>
            </w:r>
            <w:proofErr w:type="gramEnd"/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различным 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программ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ам.</w:t>
            </w:r>
          </w:p>
          <w:p w:rsidR="003A17B2" w:rsidRPr="0031354A" w:rsidRDefault="002D4441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финансовая поддержка субъектов МСП осуществляется на основании принятого постановления администрации Алексеевского городского округа от 03.02.2020г. № 62 «Об утверждении положения о компенсации затрат, произведенных и документально подтвержденных субъектами малого и среднего предпринимательства, на оплату консультационных услуг».</w:t>
            </w:r>
            <w:r w:rsidR="001038F7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38F7" w:rsidRPr="00BF2472" w:rsidTr="00324461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324461" w:rsidP="003244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31354A" w:rsidRDefault="001038F7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1038F7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F7" w:rsidRPr="00BF2472" w:rsidRDefault="001038F7" w:rsidP="001038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Pr="0031354A" w:rsidRDefault="00C46BC5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Муниципальная финансовая поддержка субъектов МСП осуществляется на основании </w:t>
            </w:r>
            <w:r w:rsidR="002D444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принятого постановления </w:t>
            </w:r>
            <w:r w:rsidR="0032446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администрации Алексеевского городского округа от 03.02.2020г. № 61 «О предоставлении компенсаций субъектам малого и</w:t>
            </w:r>
            <w:r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2446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среднего предпринимательства в целях возмещения части стоимости подготовки, переподготовки, повышения квалификации работников,</w:t>
            </w:r>
            <w:r w:rsidR="002D4441" w:rsidRPr="0031354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включая дистанционный формат».</w:t>
            </w:r>
          </w:p>
        </w:tc>
      </w:tr>
      <w:tr w:rsidR="009E2E6F" w:rsidRPr="00BF2472" w:rsidTr="009E2E6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контракта на ведение бизнеса»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1823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2.1.1.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«Осуществление индивидуальной предпринимательской деятельности»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развитие собственного дела – до 250 000 рублей;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12 месяцев.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Единовременная денежная выплата предоставляется на открытие и (или) развитие индивидуальной предпринимательской деятельности.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 заявлению о назначении ГСП на основании социального контракта необходимо приложить, в том числе финансово-экономическое обоснование избранного вида деятельности (бизнес-план).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CF5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Мероприятие (результат) «Обеспечено заключение социального контракта на 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поиск работы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1823F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CF5E6D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E6F" w:rsidRPr="00BF2472" w:rsidRDefault="00CF5E6D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2140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заключенных социальных контрактов</w:t>
            </w:r>
          </w:p>
        </w:tc>
      </w:tr>
      <w:tr w:rsidR="009E2E6F" w:rsidRPr="00BF2472" w:rsidTr="0021401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E6F" w:rsidRPr="00BF2472" w:rsidRDefault="009E2E6F" w:rsidP="009E2E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государственной социальной помощи на основании социального контракта по направлению «Поиск работы»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Размер оказываемой государственной социальной помощи: единовременная выплата на оплату обучения – до 30 000 рублей.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Ежемесячные выплаты: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- 10 265 рублей (в течение 1 месяца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 даты заключения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социального контракта и 3 месяцев с даты подтверждения факта трудоустройства гражданина);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- 5 133 рубля (в течение периода обучения, до 3 месяцев).</w:t>
            </w:r>
          </w:p>
          <w:p w:rsidR="00C46BC5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Срок действия контракта: не более 9 месяцев.</w:t>
            </w:r>
          </w:p>
          <w:p w:rsidR="009E2E6F" w:rsidRPr="00BF2472" w:rsidRDefault="00C46BC5" w:rsidP="00C46BC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Условия предоставления выплаты: данное направление предлагается неработающим гражданам.</w:t>
            </w:r>
          </w:p>
        </w:tc>
      </w:tr>
    </w:tbl>
    <w:p w:rsidR="00E90358" w:rsidRPr="00BF2472" w:rsidRDefault="00E90358" w:rsidP="001038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E90358" w:rsidRPr="00BF2472" w:rsidRDefault="00E90358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5. Финансовое обеспечение комплекса процессных мероприятий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1</w:t>
      </w:r>
    </w:p>
    <w:p w:rsidR="00D91FF7" w:rsidRPr="00BF2472" w:rsidRDefault="00D91FF7" w:rsidP="00D91FF7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E739C3" w:rsidRPr="00B842CF" w:rsidTr="00324461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E739C3" w:rsidRPr="00B842CF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032232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E73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0322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E739C3" w:rsidRPr="00B842CF" w:rsidTr="00E739C3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C3" w:rsidRPr="00B842CF" w:rsidRDefault="00E739C3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«Содействие развитию предпринимательства и повышению уровня занятости»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08 4 01 00000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10 060,0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0322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10 </w:t>
            </w:r>
            <w:r w:rsidR="00032232"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180</w:t>
            </w: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441" w:rsidRPr="00B842CF" w:rsidRDefault="004E578D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  <w:p w:rsidR="004E578D" w:rsidRPr="00B842CF" w:rsidRDefault="004E578D" w:rsidP="000322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</w:t>
            </w:r>
            <w:r w:rsidR="00032232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032232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E739C3" w:rsidRPr="00B842CF" w:rsidTr="00A07540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10 000,0</w:t>
            </w:r>
          </w:p>
        </w:tc>
      </w:tr>
      <w:tr w:rsidR="002D4441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842CF" w:rsidRDefault="002D4441" w:rsidP="00E739C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032232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2D4441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032232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441" w:rsidRPr="00B842CF" w:rsidRDefault="002D4441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032232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D4441" w:rsidRPr="00B842CF" w:rsidTr="00C65AFE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4441" w:rsidRPr="00B842CF" w:rsidRDefault="002D4441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43280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2D4441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441" w:rsidRPr="00B842CF" w:rsidRDefault="00032232" w:rsidP="00BF247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A07540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842CF" w:rsidRDefault="00A07540" w:rsidP="002140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842CF" w:rsidRDefault="00A07540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2D44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8 300,0</w:t>
            </w:r>
          </w:p>
        </w:tc>
      </w:tr>
      <w:tr w:rsidR="00A07540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7540" w:rsidRPr="00B842CF" w:rsidRDefault="00A07540" w:rsidP="00CF5E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lastRenderedPageBreak/>
              <w:t>Мероприятие (результат) «Обеспечено заключение социального контракта на поиск работы»,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540" w:rsidRPr="00B842CF" w:rsidRDefault="00A0754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540" w:rsidRPr="00B842CF" w:rsidRDefault="00A07540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842CF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E739C3" w:rsidRPr="00BF2472" w:rsidTr="00A07540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9C3" w:rsidRPr="00B842CF" w:rsidRDefault="00E739C3" w:rsidP="0021401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C3" w:rsidRPr="00B842CF" w:rsidRDefault="00E739C3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1 700,0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E739C3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9C3" w:rsidRPr="00B842CF" w:rsidRDefault="00CF5E6D" w:rsidP="00A075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1 700,0</w:t>
            </w:r>
          </w:p>
        </w:tc>
      </w:tr>
    </w:tbl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6. План реализации комплекса процессных мероприятий </w:t>
      </w:r>
      <w:r w:rsidR="004B575C" w:rsidRPr="00BF2472">
        <w:rPr>
          <w:rFonts w:ascii="Times New Roman" w:eastAsia="Calibri" w:hAnsi="Times New Roman"/>
          <w:sz w:val="20"/>
          <w:szCs w:val="20"/>
          <w:lang w:eastAsia="en-US"/>
        </w:rPr>
        <w:t>1</w:t>
      </w:r>
    </w:p>
    <w:p w:rsidR="00D91FF7" w:rsidRPr="00BF2472" w:rsidRDefault="00D91FF7" w:rsidP="00D91FF7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35" w:type="dxa"/>
        <w:tblInd w:w="-601" w:type="dxa"/>
        <w:tblLook w:val="01E0" w:firstRow="1" w:lastRow="1" w:firstColumn="1" w:lastColumn="1" w:noHBand="0" w:noVBand="0"/>
      </w:tblPr>
      <w:tblGrid>
        <w:gridCol w:w="1980"/>
        <w:gridCol w:w="4223"/>
        <w:gridCol w:w="2794"/>
        <w:gridCol w:w="4129"/>
        <w:gridCol w:w="2609"/>
      </w:tblGrid>
      <w:tr w:rsidR="00240331" w:rsidRPr="00BF2472" w:rsidTr="006C3092">
        <w:trPr>
          <w:trHeight w:val="64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</w:t>
            </w:r>
            <w:r w:rsidR="009C57F3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 контрольным точкам</w:t>
            </w:r>
          </w:p>
        </w:tc>
      </w:tr>
      <w:tr w:rsidR="00240331" w:rsidRPr="00BF2472" w:rsidTr="006C3092">
        <w:trPr>
          <w:trHeight w:val="27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C7F72" w:rsidRPr="00BF2472" w:rsidTr="006C3092">
        <w:trPr>
          <w:trHeight w:val="31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F72" w:rsidRPr="00BF2472" w:rsidRDefault="00BC7F72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F72" w:rsidRPr="00BF2472" w:rsidRDefault="00BC7F72" w:rsidP="00BC7F7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5D04C0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4C0" w:rsidRPr="00BF2472" w:rsidRDefault="005D04C0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9C57F3" w:rsidP="005E2C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Бобылев Р.В. - н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ачальник отдела развития предпринимательства МКУ «ЦМТОД ОМС»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5D04C0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4C0" w:rsidRPr="00BF2472" w:rsidRDefault="005D04C0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Ссылка на адрес размещения информации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1.1.2.К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«Предоставлены индивидуальные консультации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6C309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Выгрузка перечня получателей поддержки из ресурса «Единый реестр субъектов МСП – получатели поддержки» 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1.1.3.К3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 мероприятия</w:t>
            </w: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4033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87E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«Предоставлена финансовая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D91FF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91FF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6C3092">
        <w:trPr>
          <w:trHeight w:val="31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Контрольная точка «Размещена на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официальном сайте информация о видах финансовой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</w:t>
            </w: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Ссылка на адрес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размещения информации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0765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          1.2.1.К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«Предоставлена финансовая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232CC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043BF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Распоряжение администрации Алексеевского городского округа</w:t>
            </w:r>
          </w:p>
        </w:tc>
      </w:tr>
      <w:tr w:rsidR="009C57F3" w:rsidRPr="00BF2472" w:rsidTr="00770480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F3" w:rsidRPr="00BF2472" w:rsidRDefault="009C57F3" w:rsidP="00232C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«Создание условий для стимулирования эффективной занятости населения»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ведение бизнеса»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«Оказано содействие в составлении бизнес-планов соискателей социального контракта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7E7E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согласованных бизнес-планов для получения социального контракта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7E7E5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ведение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«Обеспечено заключение социального контракта на поиск работы»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4B575C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2.2.1.К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DD26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«Заключен социальный контракт на поиск работы»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8F5D0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Бобылев Р.В. - начальник отдела развития предпринимательства МКУ «ЦМТОД ОМС» Алексеевского муниципального округа 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Реестр заключенных социальных контрактов</w:t>
            </w:r>
          </w:p>
        </w:tc>
      </w:tr>
    </w:tbl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D91FF7" w:rsidRPr="00BF2472" w:rsidRDefault="00D91FF7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9C57F3" w:rsidRPr="00BF2472" w:rsidRDefault="009C57F3" w:rsidP="00D91FF7">
      <w:pPr>
        <w:contextualSpacing/>
        <w:rPr>
          <w:rFonts w:ascii="Times New Roman" w:eastAsiaTheme="minorEastAsia" w:hAnsi="Times New Roman"/>
          <w:b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>ПАСПОРТ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комплекса процессных мероприятий</w:t>
      </w:r>
    </w:p>
    <w:p w:rsidR="00AD34E5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«Обеспечение деятельности, направленной </w:t>
      </w:r>
      <w:r w:rsidR="00AD34E5" w:rsidRPr="00BF2472">
        <w:rPr>
          <w:rFonts w:ascii="Times New Roman" w:eastAsia="Calibri" w:hAnsi="Times New Roman"/>
          <w:sz w:val="20"/>
          <w:szCs w:val="20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» 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(далее – комплекс процессных мероприятий 2)</w:t>
      </w:r>
    </w:p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t>Общие положения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4B575C" w:rsidRPr="00BF2472" w:rsidTr="004B575C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округа (Дегтярева М.А., заместитель главы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округа по экономике, председатель комитета экономического развития)</w:t>
            </w:r>
          </w:p>
        </w:tc>
      </w:tr>
      <w:tr w:rsidR="004B575C" w:rsidRPr="00BF2472" w:rsidTr="004B575C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Алексеевском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AD34E5" w:rsidRPr="00BF2472" w:rsidRDefault="00AD34E5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0"/>
          <w:szCs w:val="20"/>
          <w:lang w:eastAsia="en-US"/>
        </w:rPr>
      </w:pPr>
      <w:r w:rsidRPr="00BF2472">
        <w:rPr>
          <w:rFonts w:ascii="Times New Roman" w:eastAsiaTheme="minorEastAsia" w:hAnsi="Times New Roman"/>
          <w:sz w:val="20"/>
          <w:szCs w:val="20"/>
          <w:lang w:eastAsia="en-US"/>
        </w:rPr>
        <w:t xml:space="preserve">Показатели комплекса процессных мероприятий </w:t>
      </w:r>
      <w:r w:rsidR="00AD34E5" w:rsidRPr="00BF2472">
        <w:rPr>
          <w:rFonts w:ascii="Times New Roman" w:eastAsiaTheme="minorEastAsia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6B2DE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AD34E5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Количество </w:t>
            </w:r>
            <w:r w:rsidR="006B2DE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87776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Комитет экономического развития администрации Алексеевского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 (отдел развития предпринимательства)</w:t>
            </w:r>
          </w:p>
        </w:tc>
      </w:tr>
    </w:tbl>
    <w:p w:rsidR="004B575C" w:rsidRPr="00BF2472" w:rsidRDefault="004B575C" w:rsidP="004B575C">
      <w:pPr>
        <w:spacing w:before="600" w:after="120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3. План достижения показателей комплекса процессных мероприятий </w:t>
      </w:r>
      <w:r w:rsidR="00587776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t xml:space="preserve">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4B575C" w:rsidRPr="00BF2472" w:rsidTr="004B575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Единица измерения</w:t>
            </w:r>
          </w:p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 конец</w:t>
            </w:r>
            <w:proofErr w:type="gramEnd"/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4B575C" w:rsidRPr="00BF2472" w:rsidTr="004B575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Задача 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300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</w:t>
            </w:r>
            <w:r w:rsidR="00587776"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Популяризация мероприятий в сфере охраны труда</w:t>
            </w: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386"/>
        </w:trPr>
        <w:tc>
          <w:tcPr>
            <w:tcW w:w="194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361" w:type="pct"/>
            <w:vAlign w:val="center"/>
          </w:tcPr>
          <w:p w:rsidR="004B575C" w:rsidRPr="00BF24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BF247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77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1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8" w:type="pct"/>
            <w:vAlign w:val="center"/>
          </w:tcPr>
          <w:p w:rsidR="004B575C" w:rsidRPr="00BF2472" w:rsidRDefault="000E66B6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</w:tr>
    </w:tbl>
    <w:p w:rsidR="004B575C" w:rsidRPr="00BF24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AA0BB8" w:rsidRPr="00BF2472" w:rsidRDefault="00AA0BB8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0"/>
          <w:szCs w:val="20"/>
          <w:lang w:eastAsia="en-US"/>
        </w:rPr>
      </w:pPr>
      <w:r w:rsidRPr="00BF2472">
        <w:rPr>
          <w:rFonts w:ascii="Times New Roman" w:eastAsiaTheme="minorHAnsi" w:hAnsi="Times New Roman"/>
          <w:sz w:val="20"/>
          <w:szCs w:val="20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0E66B6" w:rsidRPr="00BF2472">
        <w:rPr>
          <w:rFonts w:ascii="Times New Roman" w:eastAsiaTheme="minorHAns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4B575C" w:rsidRPr="00BF2472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№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BF2472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BF2472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0E66B6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Алексеевского городского округа и центра охраны труда Белгородской области организуется и проводится 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обучение по охране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3A4" w:rsidRPr="00BF2472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3A4" w:rsidRPr="00BF2472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29466F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66F" w:rsidRPr="00BF2472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9A75A9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Поощрены участники тематических мероприятий в сфере охраны труда»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color w:val="000000"/>
                <w:sz w:val="20"/>
                <w:szCs w:val="20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9A75A9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66F" w:rsidRPr="00BF24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BF2472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r w:rsidR="004B575C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Для повышения уровня вовлеченности участников </w:t>
            </w:r>
            <w:r w:rsidR="00EA02D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тематических мероприятий в сфере охраны труда осуществляется материальное поощрение участников. </w:t>
            </w:r>
          </w:p>
        </w:tc>
      </w:tr>
    </w:tbl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29466F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12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775" w:type="dxa"/>
        <w:tblInd w:w="-641" w:type="dxa"/>
        <w:tblLayout w:type="fixed"/>
        <w:tblLook w:val="01E0" w:firstRow="1" w:lastRow="1" w:firstColumn="1" w:lastColumn="1" w:noHBand="0" w:noVBand="0"/>
      </w:tblPr>
      <w:tblGrid>
        <w:gridCol w:w="684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4B575C" w:rsidRPr="00B842CF" w:rsidTr="004B575C">
        <w:trPr>
          <w:trHeight w:val="695"/>
        </w:trPr>
        <w:tc>
          <w:tcPr>
            <w:tcW w:w="6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B575C">
        <w:trPr>
          <w:trHeight w:val="467"/>
        </w:trPr>
        <w:tc>
          <w:tcPr>
            <w:tcW w:w="68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4B575C" w:rsidRPr="00B842CF" w:rsidTr="004B575C">
        <w:trPr>
          <w:trHeight w:val="282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C65AFE">
        <w:trPr>
          <w:trHeight w:val="36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Комплекс процессных мероприятий «</w:t>
            </w:r>
            <w:r w:rsidR="009A75A9"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Обеспечение деятельности, направленной на сохранение жизни и здоровья работников предприятий и организаций всех форм собственности</w:t>
            </w: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» 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AFE" w:rsidRPr="00B842CF" w:rsidRDefault="00C65AFE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1C55FF" w:rsidRPr="00B842CF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08 4 02</w:t>
            </w:r>
          </w:p>
          <w:p w:rsidR="001C55FF" w:rsidRPr="00B842CF" w:rsidRDefault="001C55FF" w:rsidP="00C65A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651,0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683,0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284BBA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1 991,0</w:t>
            </w:r>
          </w:p>
        </w:tc>
      </w:tr>
      <w:tr w:rsidR="004B575C" w:rsidRPr="00B842CF" w:rsidTr="004B575C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1C55F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84BBA" w:rsidRPr="00B842CF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BBA" w:rsidRPr="00B842CF" w:rsidRDefault="00284BBA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7A71E5" w:rsidRPr="00B842CF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1E5" w:rsidRPr="00B842CF" w:rsidRDefault="007A71E5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284BBA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4B575C" w:rsidRPr="00B842CF" w:rsidTr="004E578D">
        <w:trPr>
          <w:trHeight w:val="281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84BBA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BBA" w:rsidRPr="00B842CF" w:rsidRDefault="00284BBA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284BBA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4BBA" w:rsidRPr="00B842CF" w:rsidRDefault="00284BBA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642,0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BA" w:rsidRPr="00B842CF" w:rsidRDefault="00284BBA" w:rsidP="00E75B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1 946,0</w:t>
            </w: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7A71E5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1E5" w:rsidRPr="00B842CF" w:rsidRDefault="007A71E5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i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труда», всего,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7A71E5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1E5" w:rsidRPr="00B842CF" w:rsidRDefault="00A91248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4B575C" w:rsidRPr="00B842CF" w:rsidTr="004E578D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1C55FF" w:rsidP="004E57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7A71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7A71E5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  <w:r w:rsidR="004B575C"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A91248" w:rsidP="007A71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45,0</w:t>
            </w:r>
          </w:p>
        </w:tc>
      </w:tr>
      <w:tr w:rsidR="004B575C" w:rsidRPr="00BF2472" w:rsidTr="004B575C">
        <w:trPr>
          <w:trHeight w:val="294"/>
        </w:trPr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42C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842CF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842CF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9A75A9" w:rsidRPr="00BF2472" w:rsidRDefault="009A75A9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lastRenderedPageBreak/>
        <w:t xml:space="preserve">6. План реализации комплекса процессных мероприятий </w:t>
      </w:r>
      <w:r w:rsidR="00ED03A4" w:rsidRPr="00BF2472"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:rsidR="004B575C" w:rsidRPr="00BF24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15310" w:type="dxa"/>
        <w:tblInd w:w="-601" w:type="dxa"/>
        <w:tblLook w:val="01E0" w:firstRow="1" w:lastRow="1" w:firstColumn="1" w:lastColumn="1" w:noHBand="0" w:noVBand="0"/>
      </w:tblPr>
      <w:tblGrid>
        <w:gridCol w:w="1560"/>
        <w:gridCol w:w="4643"/>
        <w:gridCol w:w="2019"/>
        <w:gridCol w:w="4904"/>
        <w:gridCol w:w="2184"/>
      </w:tblGrid>
      <w:tr w:rsidR="004B575C" w:rsidRPr="00BF2472" w:rsidTr="00357CE7">
        <w:trPr>
          <w:trHeight w:val="64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(Ф.И.О., должность, наименование структурного подразделения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организации)</w:t>
            </w:r>
            <w:r w:rsidRPr="00BF2472" w:rsidDel="00CC60C2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BF2472" w:rsidTr="00357CE7">
        <w:trPr>
          <w:trHeight w:val="2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B575C" w:rsidRPr="00BF2472" w:rsidTr="00FE11B0">
        <w:trPr>
          <w:trHeight w:val="31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</w:tr>
      <w:tr w:rsidR="004B575C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Организовано обучение руководителей и специалистов</w:t>
            </w: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75C" w:rsidRPr="00BF24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9C57F3" w:rsidP="005E2CB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аместитель председателя комитета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муниципального</w:t>
            </w:r>
            <w:r w:rsidR="00ED03A4"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5C" w:rsidRPr="00BF24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BA7F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1.1.1.К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BA7F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Фотоотчет</w:t>
            </w:r>
          </w:p>
        </w:tc>
      </w:tr>
      <w:tr w:rsidR="00FE11B0" w:rsidRPr="00BF2472" w:rsidTr="00FE11B0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1B0" w:rsidRPr="00BF24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Мероприятие (результат) «Поощрены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E2CBE" w:rsidRPr="00BF2472" w:rsidTr="00357CE7">
        <w:trPr>
          <w:trHeight w:val="3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FE11B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  2.1.1.К</w:t>
            </w:r>
            <w:proofErr w:type="gramStart"/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Контрольная точка «Определены победители тематических мероприятий в сфере охраны труда для поощрения»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CBE" w:rsidRPr="00BF2472" w:rsidRDefault="005E2CBE" w:rsidP="00357C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Default="005E2CBE" w:rsidP="005E2CBE">
            <w:pPr>
              <w:spacing w:after="0" w:line="240" w:lineRule="auto"/>
            </w:pPr>
            <w:r w:rsidRPr="00E205D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Ткачева Н.М. - 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CBE" w:rsidRPr="00BF2472" w:rsidRDefault="005E2CBE" w:rsidP="00357CE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Протокол Координационного совета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BF2472" w:rsidRPr="00BF2472" w:rsidTr="00BF2472">
        <w:tc>
          <w:tcPr>
            <w:tcW w:w="10173" w:type="dxa"/>
          </w:tcPr>
          <w:p w:rsidR="00BF2472" w:rsidRPr="00BF2472" w:rsidRDefault="00BF2472" w:rsidP="00D91FF7">
            <w:pPr>
              <w:contextualSpacing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613" w:type="dxa"/>
          </w:tcPr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Приложение № 1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к муниципальной программе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Алексеевского </w:t>
            </w:r>
            <w:r w:rsidR="005E2CBE">
              <w:rPr>
                <w:rFonts w:ascii="Times New Roman" w:eastAsia="Calibri" w:hAnsi="Times New Roman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lang w:eastAsia="en-US"/>
              </w:rPr>
              <w:t xml:space="preserve"> округа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>«Развитие экономического потенциала и</w:t>
            </w:r>
          </w:p>
          <w:p w:rsidR="00BF2472" w:rsidRPr="00BF2472" w:rsidRDefault="00BF2472" w:rsidP="00BF2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формирование </w:t>
            </w:r>
            <w:proofErr w:type="gramStart"/>
            <w:r w:rsidRPr="00BF2472">
              <w:rPr>
                <w:rFonts w:ascii="Times New Roman" w:eastAsia="Calibri" w:hAnsi="Times New Roman"/>
                <w:lang w:eastAsia="en-US"/>
              </w:rPr>
              <w:t>благоприятного</w:t>
            </w:r>
            <w:proofErr w:type="gramEnd"/>
            <w:r w:rsidRPr="00BF2472">
              <w:rPr>
                <w:rFonts w:ascii="Times New Roman" w:eastAsia="Calibri" w:hAnsi="Times New Roman"/>
                <w:lang w:eastAsia="en-US"/>
              </w:rPr>
              <w:t xml:space="preserve"> предпринимательского</w:t>
            </w:r>
          </w:p>
          <w:p w:rsidR="00BF2472" w:rsidRPr="00BF2472" w:rsidRDefault="00BF2472" w:rsidP="005E2CBE">
            <w:pPr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F2472">
              <w:rPr>
                <w:rFonts w:ascii="Times New Roman" w:eastAsia="Calibri" w:hAnsi="Times New Roman"/>
                <w:lang w:eastAsia="en-US"/>
              </w:rPr>
              <w:t xml:space="preserve">климата в Алексеевском </w:t>
            </w:r>
            <w:r w:rsidR="005E2CBE">
              <w:rPr>
                <w:rFonts w:ascii="Times New Roman" w:eastAsia="Calibri" w:hAnsi="Times New Roman"/>
                <w:lang w:eastAsia="en-US"/>
              </w:rPr>
              <w:t>муниципальном</w:t>
            </w:r>
            <w:r w:rsidRPr="00BF2472">
              <w:rPr>
                <w:rFonts w:ascii="Times New Roman" w:eastAsia="Calibri" w:hAnsi="Times New Roman"/>
                <w:lang w:eastAsia="en-US"/>
              </w:rPr>
              <w:t xml:space="preserve"> округе»</w:t>
            </w:r>
          </w:p>
        </w:tc>
      </w:tr>
    </w:tbl>
    <w:p w:rsidR="004B575C" w:rsidRPr="00BF2472" w:rsidRDefault="004B575C" w:rsidP="00D91FF7">
      <w:pPr>
        <w:contextualSpacing/>
        <w:rPr>
          <w:rFonts w:ascii="Times New Roman" w:eastAsia="Calibri" w:hAnsi="Times New Roman"/>
          <w:sz w:val="20"/>
          <w:szCs w:val="20"/>
          <w:lang w:eastAsia="en-US"/>
        </w:rPr>
      </w:pPr>
    </w:p>
    <w:p w:rsidR="00D91FF7" w:rsidRPr="00BF2472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0"/>
          <w:szCs w:val="20"/>
        </w:rPr>
      </w:pPr>
      <w:r w:rsidRPr="00BF2472">
        <w:rPr>
          <w:rFonts w:ascii="Times New Roman" w:eastAsiaTheme="majorEastAsia" w:hAnsi="Times New Roman"/>
          <w:sz w:val="20"/>
          <w:szCs w:val="20"/>
        </w:rPr>
        <w:t xml:space="preserve">Сведения о порядке сбора информации и методике расчета показателя муниципальной программы (комплексной программы) Алексеевского </w:t>
      </w:r>
      <w:r w:rsidR="005E2CBE">
        <w:rPr>
          <w:rFonts w:ascii="Times New Roman" w:eastAsiaTheme="majorEastAsia" w:hAnsi="Times New Roman"/>
          <w:sz w:val="20"/>
          <w:szCs w:val="20"/>
        </w:rPr>
        <w:t>муниципального</w:t>
      </w:r>
      <w:r w:rsidRPr="00BF2472">
        <w:rPr>
          <w:rFonts w:ascii="Times New Roman" w:eastAsiaTheme="majorEastAsia" w:hAnsi="Times New Roman"/>
          <w:sz w:val="20"/>
          <w:szCs w:val="20"/>
        </w:rPr>
        <w:t xml:space="preserve"> округа</w:t>
      </w:r>
    </w:p>
    <w:p w:rsidR="00D91FF7" w:rsidRPr="00BF2472" w:rsidRDefault="00D91FF7" w:rsidP="00D91FF7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7"/>
        <w:gridCol w:w="1539"/>
        <w:gridCol w:w="977"/>
        <w:gridCol w:w="1144"/>
        <w:gridCol w:w="1349"/>
        <w:gridCol w:w="2109"/>
        <w:gridCol w:w="1404"/>
        <w:gridCol w:w="1270"/>
        <w:gridCol w:w="880"/>
        <w:gridCol w:w="1363"/>
        <w:gridCol w:w="977"/>
        <w:gridCol w:w="1267"/>
      </w:tblGrid>
      <w:tr w:rsidR="00763090" w:rsidRPr="00BF2472" w:rsidTr="00763090">
        <w:trPr>
          <w:trHeight w:val="139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№ </w:t>
            </w: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</w:t>
            </w:r>
            <w:proofErr w:type="gramEnd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/п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 xml:space="preserve">Единица измерения </w:t>
            </w:r>
          </w:p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(по ОКЕИ)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Определение показателя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Временные характеристики показателя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Базовые показатели (используемые в формуле)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Метод сбора информации, индекс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формы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br/>
              <w:t>отчетности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Пункт Федерального плана статистических работ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gramStart"/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Реквизиты акта (при наличии)</w:t>
            </w:r>
            <w:r w:rsidRPr="00BF2472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BF2472">
              <w:rPr>
                <w:rFonts w:ascii="Times New Roman" w:eastAsiaTheme="minorEastAsia" w:hAnsi="Times New Roman"/>
                <w:sz w:val="18"/>
                <w:szCs w:val="18"/>
              </w:rPr>
              <w:t>Срок представления годовой отчетной информации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7" w:rsidRPr="00BF24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>14</w:t>
            </w:r>
          </w:p>
        </w:tc>
      </w:tr>
      <w:tr w:rsidR="00763090" w:rsidRPr="00BF2472" w:rsidTr="00763090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</w:t>
            </w:r>
            <w:r w:rsidR="003B0504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квартально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до 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10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</w:rPr>
            </w:pP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Кмсп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i</w:t>
            </w:r>
            <w:proofErr w:type="spellEnd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Чнаселенияi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населения (на конец отчетного периода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*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) в i-м году, человек.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Данные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из Единого реестра субъектов малого и среднего предпринимательства;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8F4623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0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480" w:rsidRPr="00BF24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Уровень регистрируемой безработицы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8F4623" w:rsidP="001161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1161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i/>
                <w:sz w:val="14"/>
                <w:szCs w:val="1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Уз безрабi=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Чбезработныхi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ЭАНi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116145" w:rsidP="006074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Уз </w:t>
            </w:r>
            <w:proofErr w:type="spell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безрабi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уровень зарегистрированной безработицы (на конец отчетного периода) в i-м году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,</w:t>
            </w:r>
            <w:r w:rsidR="000309F5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%; </w:t>
            </w:r>
            <w:proofErr w:type="spellStart"/>
            <w:proofErr w:type="gram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Чбезработныхi</w:t>
            </w:r>
            <w:proofErr w:type="spellEnd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безработных, зарегистрированных в кадровом центре (на конец отчетного периода) в i-м году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, человек; </w:t>
            </w:r>
            <w:proofErr w:type="spellStart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ЭАНi</w:t>
            </w:r>
            <w:proofErr w:type="spellEnd"/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– численность экономически </w:t>
            </w:r>
            <w:r w:rsidR="006074F6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активного населения в i-м году, человек.</w:t>
            </w:r>
            <w:r w:rsidR="006074F6"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D36966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Ведомс</w:t>
            </w:r>
            <w:r w:rsidR="00E5637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венный мониторинг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Территориального отдела Алексеевского кадрового центра ОКУ «Центр занятости населения Белгородской области»  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муниципального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округа; 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Территориальный отдел Алексеевский кадровый центр ОКУ «Центр занятости населения Белгородской области» 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BB5510" w:rsidP="0021035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480" w:rsidRPr="00BF2472" w:rsidRDefault="00E56370" w:rsidP="00BB55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</w:t>
            </w:r>
            <w:r w:rsidR="00BB5510"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0 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lastRenderedPageBreak/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Туристский и экскурсионный поток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Сумма численности российских экскурсантов, совершивших однодневные поездки по территории округа, и количество ночёвок туристов на территории округа за отчётный период.</w:t>
            </w:r>
          </w:p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AF1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Административная информация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Комитет экономического развития администрации Алексеевского </w:t>
            </w:r>
            <w:r w:rsid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0" w:rsidRPr="00BF2472" w:rsidRDefault="00763090" w:rsidP="00210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  <w:tr w:rsidR="00763090" w:rsidRPr="00BF2472" w:rsidTr="00763090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Р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 xml:space="preserve">Ежеквартально до 10 числа месяца, следующего за </w:t>
            </w:r>
            <w:proofErr w:type="gramStart"/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отчетным</w:t>
            </w:r>
            <w:proofErr w:type="gramEnd"/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14"/>
                    <w:szCs w:val="1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4"/>
                        <w:szCs w:val="1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14"/>
                        <w:szCs w:val="1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14"/>
                    <w:szCs w:val="14"/>
                  </w:rPr>
                  <m:t>*1000</m:t>
                </m:r>
              </m:oMath>
            </m:oMathPara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ертельным исходом в отчетном периоде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;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 - среднесписочная численность работников в отчетном году (по полному кругу организаций).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Административная информация  на конец отчетного периода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Чпостр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), данные Прогноза социально-экономического развития</w:t>
            </w:r>
            <w:r w:rsidRPr="00BF2472">
              <w:t xml:space="preserve"> </w:t>
            </w: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 xml:space="preserve">на конец отчетного года (для </w:t>
            </w:r>
            <w:proofErr w:type="spellStart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Чраб</w:t>
            </w:r>
            <w:proofErr w:type="spellEnd"/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E2CBE" w:rsidP="00BF2472">
            <w:pPr>
              <w:spacing w:after="0" w:line="240" w:lineRule="auto"/>
              <w:jc w:val="center"/>
            </w:pPr>
            <w:r w:rsidRPr="005E2CBE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Комитет экономического развития администрации Алексеевского муниципального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46" w:rsidRPr="00BF24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Ежегодно до 10 февраля</w:t>
            </w:r>
          </w:p>
        </w:tc>
      </w:tr>
    </w:tbl>
    <w:p w:rsidR="00CD788D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5" w:name="_Hlk109748406"/>
      <w:bookmarkEnd w:id="5"/>
    </w:p>
    <w:p w:rsidR="00D91FF7" w:rsidRPr="00BF24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r w:rsidRPr="00BF2472">
        <w:rPr>
          <w:rFonts w:ascii="Times New Roman" w:hAnsi="Times New Roman"/>
          <w:spacing w:val="-2"/>
          <w:sz w:val="16"/>
          <w:szCs w:val="16"/>
          <w:lang w:eastAsia="en-US"/>
        </w:rPr>
        <w:t>*</w:t>
      </w:r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 xml:space="preserve">- отчетный период – дата, ближайшая к </w:t>
      </w:r>
      <w:proofErr w:type="gramStart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отчетной</w:t>
      </w:r>
      <w:proofErr w:type="gramEnd"/>
      <w:r w:rsidR="008F4623" w:rsidRPr="00BF2472">
        <w:rPr>
          <w:rFonts w:ascii="Times New Roman" w:hAnsi="Times New Roman"/>
          <w:spacing w:val="-2"/>
          <w:sz w:val="16"/>
          <w:szCs w:val="16"/>
          <w:lang w:eastAsia="en-US"/>
        </w:rPr>
        <w:t>, на которую имеется официально опубликованная статистическая информация.</w:t>
      </w:r>
    </w:p>
    <w:sectPr w:rsidR="00D91FF7" w:rsidRPr="00BF2472" w:rsidSect="00415739">
      <w:headerReference w:type="default" r:id="rId13"/>
      <w:pgSz w:w="16838" w:h="11905" w:orient="landscape"/>
      <w:pgMar w:top="1701" w:right="1134" w:bottom="567" w:left="1134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6F" w:rsidRDefault="00ED466F" w:rsidP="00A22550">
      <w:pPr>
        <w:spacing w:after="0" w:line="240" w:lineRule="auto"/>
      </w:pPr>
      <w:r>
        <w:separator/>
      </w:r>
    </w:p>
  </w:endnote>
  <w:endnote w:type="continuationSeparator" w:id="0">
    <w:p w:rsidR="00ED466F" w:rsidRDefault="00ED466F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3F" w:rsidRDefault="002F633F">
    <w:pPr>
      <w:pStyle w:val="a6"/>
      <w:jc w:val="center"/>
    </w:pPr>
  </w:p>
  <w:p w:rsidR="002F633F" w:rsidRDefault="002F63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6F" w:rsidRDefault="00ED466F" w:rsidP="00A22550">
      <w:pPr>
        <w:spacing w:after="0" w:line="240" w:lineRule="auto"/>
      </w:pPr>
      <w:r>
        <w:separator/>
      </w:r>
    </w:p>
  </w:footnote>
  <w:footnote w:type="continuationSeparator" w:id="0">
    <w:p w:rsidR="00ED466F" w:rsidRDefault="00ED466F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91250"/>
      <w:docPartObj>
        <w:docPartGallery w:val="Page Numbers (Top of Page)"/>
        <w:docPartUnique/>
      </w:docPartObj>
    </w:sdtPr>
    <w:sdtEndPr/>
    <w:sdtContent>
      <w:p w:rsidR="002F633F" w:rsidRDefault="002F63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2CF">
          <w:rPr>
            <w:noProof/>
          </w:rPr>
          <w:t>12</w:t>
        </w:r>
        <w:r>
          <w:fldChar w:fldCharType="end"/>
        </w:r>
      </w:p>
    </w:sdtContent>
  </w:sdt>
  <w:p w:rsidR="002F633F" w:rsidRDefault="002F633F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3F" w:rsidRDefault="002F633F">
    <w:pPr>
      <w:pStyle w:val="a4"/>
      <w:jc w:val="center"/>
    </w:pPr>
  </w:p>
  <w:p w:rsidR="002F633F" w:rsidRDefault="002F63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6955"/>
      <w:docPartObj>
        <w:docPartGallery w:val="Page Numbers (Top of Page)"/>
        <w:docPartUnique/>
      </w:docPartObj>
    </w:sdtPr>
    <w:sdtEndPr/>
    <w:sdtContent>
      <w:p w:rsidR="002F633F" w:rsidRDefault="002F63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2CF">
          <w:rPr>
            <w:noProof/>
          </w:rPr>
          <w:t>27</w:t>
        </w:r>
        <w:r>
          <w:fldChar w:fldCharType="end"/>
        </w:r>
      </w:p>
    </w:sdtContent>
  </w:sdt>
  <w:p w:rsidR="002F633F" w:rsidRDefault="002F6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E486FB0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DC64581"/>
    <w:multiLevelType w:val="hybridMultilevel"/>
    <w:tmpl w:val="F0709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279D4"/>
    <w:multiLevelType w:val="multilevel"/>
    <w:tmpl w:val="91C01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5">
    <w:nsid w:val="41DC630A"/>
    <w:multiLevelType w:val="hybridMultilevel"/>
    <w:tmpl w:val="8E888EAC"/>
    <w:lvl w:ilvl="0" w:tplc="9D4E24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942103"/>
    <w:multiLevelType w:val="hybridMultilevel"/>
    <w:tmpl w:val="FA264F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B2E76C2"/>
    <w:multiLevelType w:val="hybridMultilevel"/>
    <w:tmpl w:val="91863712"/>
    <w:lvl w:ilvl="0" w:tplc="302677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D083B"/>
    <w:multiLevelType w:val="hybridMultilevel"/>
    <w:tmpl w:val="A578839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A4108"/>
    <w:multiLevelType w:val="hybridMultilevel"/>
    <w:tmpl w:val="C89A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4B6"/>
    <w:multiLevelType w:val="hybridMultilevel"/>
    <w:tmpl w:val="2E62AE40"/>
    <w:lvl w:ilvl="0" w:tplc="83B8A02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C00AF"/>
    <w:multiLevelType w:val="hybridMultilevel"/>
    <w:tmpl w:val="D3C25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6EA04AA3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A52009D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4">
    <w:nsid w:val="7AED1E8E"/>
    <w:multiLevelType w:val="hybridMultilevel"/>
    <w:tmpl w:val="A92451EE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DC7F0E"/>
    <w:multiLevelType w:val="multilevel"/>
    <w:tmpl w:val="3A60C32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11"/>
  </w:num>
  <w:num w:numId="5">
    <w:abstractNumId w:val="18"/>
  </w:num>
  <w:num w:numId="6">
    <w:abstractNumId w:val="29"/>
  </w:num>
  <w:num w:numId="7">
    <w:abstractNumId w:val="33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9"/>
  </w:num>
  <w:num w:numId="11">
    <w:abstractNumId w:val="20"/>
  </w:num>
  <w:num w:numId="12">
    <w:abstractNumId w:val="16"/>
  </w:num>
  <w:num w:numId="13">
    <w:abstractNumId w:val="31"/>
  </w:num>
  <w:num w:numId="14">
    <w:abstractNumId w:val="32"/>
  </w:num>
  <w:num w:numId="15">
    <w:abstractNumId w:val="23"/>
  </w:num>
  <w:num w:numId="16">
    <w:abstractNumId w:val="26"/>
  </w:num>
  <w:num w:numId="17">
    <w:abstractNumId w:val="5"/>
  </w:num>
  <w:num w:numId="18">
    <w:abstractNumId w:val="12"/>
  </w:num>
  <w:num w:numId="19">
    <w:abstractNumId w:val="30"/>
  </w:num>
  <w:num w:numId="20">
    <w:abstractNumId w:val="14"/>
  </w:num>
  <w:num w:numId="21">
    <w:abstractNumId w:val="17"/>
  </w:num>
  <w:num w:numId="22">
    <w:abstractNumId w:val="6"/>
  </w:num>
  <w:num w:numId="23">
    <w:abstractNumId w:val="0"/>
  </w:num>
  <w:num w:numId="24">
    <w:abstractNumId w:val="24"/>
  </w:num>
  <w:num w:numId="25">
    <w:abstractNumId w:val="1"/>
  </w:num>
  <w:num w:numId="26">
    <w:abstractNumId w:val="25"/>
  </w:num>
  <w:num w:numId="27">
    <w:abstractNumId w:val="35"/>
  </w:num>
  <w:num w:numId="28">
    <w:abstractNumId w:val="8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7"/>
  </w:num>
  <w:num w:numId="34">
    <w:abstractNumId w:val="13"/>
  </w:num>
  <w:num w:numId="35">
    <w:abstractNumId w:val="3"/>
  </w:num>
  <w:num w:numId="36">
    <w:abstractNumId w:val="34"/>
  </w:num>
  <w:num w:numId="37">
    <w:abstractNumId w:val="4"/>
  </w:num>
  <w:num w:numId="38">
    <w:abstractNumId w:val="1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78"/>
    <w:rsid w:val="0000171C"/>
    <w:rsid w:val="00012981"/>
    <w:rsid w:val="00026BAE"/>
    <w:rsid w:val="00027C4B"/>
    <w:rsid w:val="000309F5"/>
    <w:rsid w:val="00032232"/>
    <w:rsid w:val="00036FDE"/>
    <w:rsid w:val="00037F42"/>
    <w:rsid w:val="00040571"/>
    <w:rsid w:val="000477CC"/>
    <w:rsid w:val="00055454"/>
    <w:rsid w:val="00061E0A"/>
    <w:rsid w:val="00063F4D"/>
    <w:rsid w:val="000650DB"/>
    <w:rsid w:val="0006540A"/>
    <w:rsid w:val="00070482"/>
    <w:rsid w:val="00087769"/>
    <w:rsid w:val="00092235"/>
    <w:rsid w:val="00092CA1"/>
    <w:rsid w:val="00092DF1"/>
    <w:rsid w:val="000A2DD8"/>
    <w:rsid w:val="000B488F"/>
    <w:rsid w:val="000B63F2"/>
    <w:rsid w:val="000C262C"/>
    <w:rsid w:val="000C7C97"/>
    <w:rsid w:val="000C7C9F"/>
    <w:rsid w:val="000E12E5"/>
    <w:rsid w:val="000E49F9"/>
    <w:rsid w:val="000E4D35"/>
    <w:rsid w:val="000E514A"/>
    <w:rsid w:val="000E66B6"/>
    <w:rsid w:val="000F0306"/>
    <w:rsid w:val="000F10A0"/>
    <w:rsid w:val="000F3492"/>
    <w:rsid w:val="00102272"/>
    <w:rsid w:val="001038F7"/>
    <w:rsid w:val="00107113"/>
    <w:rsid w:val="00107534"/>
    <w:rsid w:val="00111C78"/>
    <w:rsid w:val="001136A2"/>
    <w:rsid w:val="00116145"/>
    <w:rsid w:val="00121B12"/>
    <w:rsid w:val="0012269A"/>
    <w:rsid w:val="001271A0"/>
    <w:rsid w:val="0013170C"/>
    <w:rsid w:val="00137E74"/>
    <w:rsid w:val="0014504D"/>
    <w:rsid w:val="00145A3E"/>
    <w:rsid w:val="00146175"/>
    <w:rsid w:val="001473F7"/>
    <w:rsid w:val="001624D6"/>
    <w:rsid w:val="00165A62"/>
    <w:rsid w:val="0017100A"/>
    <w:rsid w:val="001823FF"/>
    <w:rsid w:val="00197612"/>
    <w:rsid w:val="001A1529"/>
    <w:rsid w:val="001B2065"/>
    <w:rsid w:val="001B2142"/>
    <w:rsid w:val="001B2314"/>
    <w:rsid w:val="001B479C"/>
    <w:rsid w:val="001C55FF"/>
    <w:rsid w:val="001C6DF5"/>
    <w:rsid w:val="001D3B1E"/>
    <w:rsid w:val="001D7508"/>
    <w:rsid w:val="001E323B"/>
    <w:rsid w:val="001E38B6"/>
    <w:rsid w:val="001E47E6"/>
    <w:rsid w:val="001E5D98"/>
    <w:rsid w:val="001E5F70"/>
    <w:rsid w:val="001F1923"/>
    <w:rsid w:val="002046B7"/>
    <w:rsid w:val="00204ECD"/>
    <w:rsid w:val="00210357"/>
    <w:rsid w:val="00210AB5"/>
    <w:rsid w:val="002124BA"/>
    <w:rsid w:val="0021401D"/>
    <w:rsid w:val="00221E71"/>
    <w:rsid w:val="00223F3C"/>
    <w:rsid w:val="00225456"/>
    <w:rsid w:val="00232CCE"/>
    <w:rsid w:val="00236BA0"/>
    <w:rsid w:val="00240331"/>
    <w:rsid w:val="00265449"/>
    <w:rsid w:val="002675E9"/>
    <w:rsid w:val="00281A2F"/>
    <w:rsid w:val="00283854"/>
    <w:rsid w:val="00284BBA"/>
    <w:rsid w:val="0029466F"/>
    <w:rsid w:val="002A45E4"/>
    <w:rsid w:val="002B3394"/>
    <w:rsid w:val="002D3617"/>
    <w:rsid w:val="002D4441"/>
    <w:rsid w:val="002D4A9B"/>
    <w:rsid w:val="002D523E"/>
    <w:rsid w:val="002E14C7"/>
    <w:rsid w:val="002E25C9"/>
    <w:rsid w:val="002E330F"/>
    <w:rsid w:val="002F1FF0"/>
    <w:rsid w:val="002F633F"/>
    <w:rsid w:val="0030277A"/>
    <w:rsid w:val="0031354A"/>
    <w:rsid w:val="003216A1"/>
    <w:rsid w:val="00324461"/>
    <w:rsid w:val="003474ED"/>
    <w:rsid w:val="00347DCD"/>
    <w:rsid w:val="00353CD2"/>
    <w:rsid w:val="00357CE7"/>
    <w:rsid w:val="00365663"/>
    <w:rsid w:val="00371D7D"/>
    <w:rsid w:val="00377F41"/>
    <w:rsid w:val="003931E5"/>
    <w:rsid w:val="00396932"/>
    <w:rsid w:val="00396E24"/>
    <w:rsid w:val="003A17B2"/>
    <w:rsid w:val="003A2254"/>
    <w:rsid w:val="003A4078"/>
    <w:rsid w:val="003A5581"/>
    <w:rsid w:val="003B0504"/>
    <w:rsid w:val="003B19C4"/>
    <w:rsid w:val="003B5A6B"/>
    <w:rsid w:val="003C5B2C"/>
    <w:rsid w:val="003D5532"/>
    <w:rsid w:val="003E1837"/>
    <w:rsid w:val="003F5C6A"/>
    <w:rsid w:val="003F7F26"/>
    <w:rsid w:val="00400230"/>
    <w:rsid w:val="0040062C"/>
    <w:rsid w:val="00403052"/>
    <w:rsid w:val="00403205"/>
    <w:rsid w:val="00405CB6"/>
    <w:rsid w:val="00405FBE"/>
    <w:rsid w:val="0040765F"/>
    <w:rsid w:val="00413243"/>
    <w:rsid w:val="00415739"/>
    <w:rsid w:val="00424BEC"/>
    <w:rsid w:val="00440069"/>
    <w:rsid w:val="00464E53"/>
    <w:rsid w:val="00467034"/>
    <w:rsid w:val="004720FA"/>
    <w:rsid w:val="00472975"/>
    <w:rsid w:val="0048100A"/>
    <w:rsid w:val="0048444F"/>
    <w:rsid w:val="00484864"/>
    <w:rsid w:val="00484B58"/>
    <w:rsid w:val="00485513"/>
    <w:rsid w:val="004870EE"/>
    <w:rsid w:val="004941CD"/>
    <w:rsid w:val="0049445A"/>
    <w:rsid w:val="0049793F"/>
    <w:rsid w:val="004A5D98"/>
    <w:rsid w:val="004B3360"/>
    <w:rsid w:val="004B4A7A"/>
    <w:rsid w:val="004B575C"/>
    <w:rsid w:val="004D4729"/>
    <w:rsid w:val="004E578D"/>
    <w:rsid w:val="004F60B8"/>
    <w:rsid w:val="004F7EED"/>
    <w:rsid w:val="00501767"/>
    <w:rsid w:val="0051166E"/>
    <w:rsid w:val="00515036"/>
    <w:rsid w:val="00540B03"/>
    <w:rsid w:val="00543E7C"/>
    <w:rsid w:val="00544FF8"/>
    <w:rsid w:val="0054634C"/>
    <w:rsid w:val="005549EE"/>
    <w:rsid w:val="00556746"/>
    <w:rsid w:val="005579E0"/>
    <w:rsid w:val="00565EC0"/>
    <w:rsid w:val="00572778"/>
    <w:rsid w:val="00573E94"/>
    <w:rsid w:val="005762A1"/>
    <w:rsid w:val="00580C1B"/>
    <w:rsid w:val="00587776"/>
    <w:rsid w:val="005905C2"/>
    <w:rsid w:val="00590E33"/>
    <w:rsid w:val="0059201F"/>
    <w:rsid w:val="00594046"/>
    <w:rsid w:val="005A3834"/>
    <w:rsid w:val="005B48B9"/>
    <w:rsid w:val="005B4C26"/>
    <w:rsid w:val="005B6402"/>
    <w:rsid w:val="005C3C64"/>
    <w:rsid w:val="005C6243"/>
    <w:rsid w:val="005C66E1"/>
    <w:rsid w:val="005C6788"/>
    <w:rsid w:val="005D04C0"/>
    <w:rsid w:val="005D5AA6"/>
    <w:rsid w:val="005E28F1"/>
    <w:rsid w:val="005E2CBE"/>
    <w:rsid w:val="005E711E"/>
    <w:rsid w:val="006018F5"/>
    <w:rsid w:val="0060593B"/>
    <w:rsid w:val="00605CE0"/>
    <w:rsid w:val="006074F6"/>
    <w:rsid w:val="00611D2C"/>
    <w:rsid w:val="00622B49"/>
    <w:rsid w:val="006459A0"/>
    <w:rsid w:val="00651C57"/>
    <w:rsid w:val="00656693"/>
    <w:rsid w:val="00660943"/>
    <w:rsid w:val="006671C2"/>
    <w:rsid w:val="006713E2"/>
    <w:rsid w:val="00681DED"/>
    <w:rsid w:val="006978D1"/>
    <w:rsid w:val="00697C02"/>
    <w:rsid w:val="006B2DEC"/>
    <w:rsid w:val="006B4F2B"/>
    <w:rsid w:val="006C3092"/>
    <w:rsid w:val="006D6DF6"/>
    <w:rsid w:val="006D6F17"/>
    <w:rsid w:val="006E3E73"/>
    <w:rsid w:val="006F2240"/>
    <w:rsid w:val="006F4790"/>
    <w:rsid w:val="006F53EE"/>
    <w:rsid w:val="006F6A9F"/>
    <w:rsid w:val="006F7975"/>
    <w:rsid w:val="00702AB4"/>
    <w:rsid w:val="00703CAE"/>
    <w:rsid w:val="00703FB4"/>
    <w:rsid w:val="00707C30"/>
    <w:rsid w:val="0071195C"/>
    <w:rsid w:val="00713E89"/>
    <w:rsid w:val="00724F81"/>
    <w:rsid w:val="00732CA7"/>
    <w:rsid w:val="007463DF"/>
    <w:rsid w:val="00754E9F"/>
    <w:rsid w:val="00763090"/>
    <w:rsid w:val="00767AAB"/>
    <w:rsid w:val="00770480"/>
    <w:rsid w:val="007749A3"/>
    <w:rsid w:val="00777355"/>
    <w:rsid w:val="00796623"/>
    <w:rsid w:val="007A14B2"/>
    <w:rsid w:val="007A4DD0"/>
    <w:rsid w:val="007A6F3D"/>
    <w:rsid w:val="007A71E5"/>
    <w:rsid w:val="007B12FC"/>
    <w:rsid w:val="007B41EE"/>
    <w:rsid w:val="007B52B1"/>
    <w:rsid w:val="007D4B10"/>
    <w:rsid w:val="007E1C7F"/>
    <w:rsid w:val="007E549D"/>
    <w:rsid w:val="007E5579"/>
    <w:rsid w:val="007E7E52"/>
    <w:rsid w:val="007F3F3D"/>
    <w:rsid w:val="008014D0"/>
    <w:rsid w:val="0080283E"/>
    <w:rsid w:val="00803637"/>
    <w:rsid w:val="00805B88"/>
    <w:rsid w:val="008172D4"/>
    <w:rsid w:val="0082407A"/>
    <w:rsid w:val="00826E50"/>
    <w:rsid w:val="00827BFC"/>
    <w:rsid w:val="00836A4C"/>
    <w:rsid w:val="008454E0"/>
    <w:rsid w:val="00845FD2"/>
    <w:rsid w:val="008520C4"/>
    <w:rsid w:val="00854C1C"/>
    <w:rsid w:val="0086005A"/>
    <w:rsid w:val="008756BB"/>
    <w:rsid w:val="008764D3"/>
    <w:rsid w:val="008832A1"/>
    <w:rsid w:val="00896022"/>
    <w:rsid w:val="008A0E3C"/>
    <w:rsid w:val="008A1DB4"/>
    <w:rsid w:val="008A27B2"/>
    <w:rsid w:val="008B290E"/>
    <w:rsid w:val="008D04B1"/>
    <w:rsid w:val="008D2A2D"/>
    <w:rsid w:val="008D4898"/>
    <w:rsid w:val="008E113D"/>
    <w:rsid w:val="008E416E"/>
    <w:rsid w:val="008F0DC9"/>
    <w:rsid w:val="008F1174"/>
    <w:rsid w:val="008F4623"/>
    <w:rsid w:val="0090271C"/>
    <w:rsid w:val="009103EC"/>
    <w:rsid w:val="009117F1"/>
    <w:rsid w:val="00911914"/>
    <w:rsid w:val="00914C14"/>
    <w:rsid w:val="00916330"/>
    <w:rsid w:val="00922D04"/>
    <w:rsid w:val="009232A7"/>
    <w:rsid w:val="00923308"/>
    <w:rsid w:val="00927245"/>
    <w:rsid w:val="00932A36"/>
    <w:rsid w:val="00933384"/>
    <w:rsid w:val="00943E02"/>
    <w:rsid w:val="00946CCB"/>
    <w:rsid w:val="00953BFC"/>
    <w:rsid w:val="00966657"/>
    <w:rsid w:val="009718A5"/>
    <w:rsid w:val="00971E84"/>
    <w:rsid w:val="00976858"/>
    <w:rsid w:val="00976A70"/>
    <w:rsid w:val="00981110"/>
    <w:rsid w:val="00981E3B"/>
    <w:rsid w:val="009858F3"/>
    <w:rsid w:val="00995163"/>
    <w:rsid w:val="009A75A9"/>
    <w:rsid w:val="009C57F3"/>
    <w:rsid w:val="009C5D0D"/>
    <w:rsid w:val="009D3D96"/>
    <w:rsid w:val="009E2E6F"/>
    <w:rsid w:val="009E33E7"/>
    <w:rsid w:val="009E34C0"/>
    <w:rsid w:val="009E5B5F"/>
    <w:rsid w:val="009F0584"/>
    <w:rsid w:val="009F32EA"/>
    <w:rsid w:val="00A065B2"/>
    <w:rsid w:val="00A07540"/>
    <w:rsid w:val="00A12EB0"/>
    <w:rsid w:val="00A170D3"/>
    <w:rsid w:val="00A22550"/>
    <w:rsid w:val="00A25300"/>
    <w:rsid w:val="00A2534D"/>
    <w:rsid w:val="00A33A48"/>
    <w:rsid w:val="00A37B8D"/>
    <w:rsid w:val="00A41B97"/>
    <w:rsid w:val="00A476D2"/>
    <w:rsid w:val="00A50A07"/>
    <w:rsid w:val="00A544C8"/>
    <w:rsid w:val="00A63597"/>
    <w:rsid w:val="00A64BDC"/>
    <w:rsid w:val="00A716B1"/>
    <w:rsid w:val="00A77171"/>
    <w:rsid w:val="00A85530"/>
    <w:rsid w:val="00A86CF0"/>
    <w:rsid w:val="00A91248"/>
    <w:rsid w:val="00AA0BB8"/>
    <w:rsid w:val="00AA14C2"/>
    <w:rsid w:val="00AA1E2E"/>
    <w:rsid w:val="00AA2127"/>
    <w:rsid w:val="00AA52EB"/>
    <w:rsid w:val="00AB07E6"/>
    <w:rsid w:val="00AC0B07"/>
    <w:rsid w:val="00AC2845"/>
    <w:rsid w:val="00AC6F5E"/>
    <w:rsid w:val="00AD06BE"/>
    <w:rsid w:val="00AD34E5"/>
    <w:rsid w:val="00AD4C9E"/>
    <w:rsid w:val="00AE4AD6"/>
    <w:rsid w:val="00AE62FC"/>
    <w:rsid w:val="00AF15A8"/>
    <w:rsid w:val="00B0371A"/>
    <w:rsid w:val="00B06B52"/>
    <w:rsid w:val="00B12171"/>
    <w:rsid w:val="00B21BDC"/>
    <w:rsid w:val="00B548B8"/>
    <w:rsid w:val="00B54D8E"/>
    <w:rsid w:val="00B7612B"/>
    <w:rsid w:val="00B842CF"/>
    <w:rsid w:val="00B90C19"/>
    <w:rsid w:val="00BA4AF5"/>
    <w:rsid w:val="00BA565F"/>
    <w:rsid w:val="00BB11A1"/>
    <w:rsid w:val="00BB2A19"/>
    <w:rsid w:val="00BB5510"/>
    <w:rsid w:val="00BB694D"/>
    <w:rsid w:val="00BB70ED"/>
    <w:rsid w:val="00BC7F72"/>
    <w:rsid w:val="00BD410C"/>
    <w:rsid w:val="00BE4461"/>
    <w:rsid w:val="00BE7BFD"/>
    <w:rsid w:val="00BF02EC"/>
    <w:rsid w:val="00BF2472"/>
    <w:rsid w:val="00C0555B"/>
    <w:rsid w:val="00C07474"/>
    <w:rsid w:val="00C10C98"/>
    <w:rsid w:val="00C12AE1"/>
    <w:rsid w:val="00C15AF5"/>
    <w:rsid w:val="00C20E0D"/>
    <w:rsid w:val="00C308A6"/>
    <w:rsid w:val="00C3210D"/>
    <w:rsid w:val="00C4108B"/>
    <w:rsid w:val="00C46BC5"/>
    <w:rsid w:val="00C510CD"/>
    <w:rsid w:val="00C511C4"/>
    <w:rsid w:val="00C60EC5"/>
    <w:rsid w:val="00C65AFE"/>
    <w:rsid w:val="00C71123"/>
    <w:rsid w:val="00C7433A"/>
    <w:rsid w:val="00C743D6"/>
    <w:rsid w:val="00C8077F"/>
    <w:rsid w:val="00C80E27"/>
    <w:rsid w:val="00C9322A"/>
    <w:rsid w:val="00C96E9F"/>
    <w:rsid w:val="00CA16E7"/>
    <w:rsid w:val="00CA19C9"/>
    <w:rsid w:val="00CB5B7D"/>
    <w:rsid w:val="00CB7B77"/>
    <w:rsid w:val="00CC2D5B"/>
    <w:rsid w:val="00CC3060"/>
    <w:rsid w:val="00CC466F"/>
    <w:rsid w:val="00CD572F"/>
    <w:rsid w:val="00CD788D"/>
    <w:rsid w:val="00CE2278"/>
    <w:rsid w:val="00CE6E34"/>
    <w:rsid w:val="00CF05A5"/>
    <w:rsid w:val="00CF1C0A"/>
    <w:rsid w:val="00CF2FC9"/>
    <w:rsid w:val="00CF5E6D"/>
    <w:rsid w:val="00D037E3"/>
    <w:rsid w:val="00D05EE0"/>
    <w:rsid w:val="00D13D27"/>
    <w:rsid w:val="00D14660"/>
    <w:rsid w:val="00D23404"/>
    <w:rsid w:val="00D24BE8"/>
    <w:rsid w:val="00D3126D"/>
    <w:rsid w:val="00D36966"/>
    <w:rsid w:val="00D37833"/>
    <w:rsid w:val="00D450A0"/>
    <w:rsid w:val="00D45AE5"/>
    <w:rsid w:val="00D55422"/>
    <w:rsid w:val="00D67065"/>
    <w:rsid w:val="00D7075D"/>
    <w:rsid w:val="00D839E6"/>
    <w:rsid w:val="00D87722"/>
    <w:rsid w:val="00D91D51"/>
    <w:rsid w:val="00D91FF7"/>
    <w:rsid w:val="00D92552"/>
    <w:rsid w:val="00D964BD"/>
    <w:rsid w:val="00D975D4"/>
    <w:rsid w:val="00DA0C0A"/>
    <w:rsid w:val="00DA1101"/>
    <w:rsid w:val="00DA4B13"/>
    <w:rsid w:val="00DA7690"/>
    <w:rsid w:val="00DB4335"/>
    <w:rsid w:val="00DB73E1"/>
    <w:rsid w:val="00DC3D55"/>
    <w:rsid w:val="00DD0DC0"/>
    <w:rsid w:val="00DD1E60"/>
    <w:rsid w:val="00DD2637"/>
    <w:rsid w:val="00DD4AB4"/>
    <w:rsid w:val="00DD6AB1"/>
    <w:rsid w:val="00DF0622"/>
    <w:rsid w:val="00DF291E"/>
    <w:rsid w:val="00DF6559"/>
    <w:rsid w:val="00DF73BA"/>
    <w:rsid w:val="00E17618"/>
    <w:rsid w:val="00E21556"/>
    <w:rsid w:val="00E366CC"/>
    <w:rsid w:val="00E37802"/>
    <w:rsid w:val="00E37E0B"/>
    <w:rsid w:val="00E412A7"/>
    <w:rsid w:val="00E53D1C"/>
    <w:rsid w:val="00E547D1"/>
    <w:rsid w:val="00E56370"/>
    <w:rsid w:val="00E608BC"/>
    <w:rsid w:val="00E6654A"/>
    <w:rsid w:val="00E672A8"/>
    <w:rsid w:val="00E70E99"/>
    <w:rsid w:val="00E739C3"/>
    <w:rsid w:val="00E75B98"/>
    <w:rsid w:val="00E80393"/>
    <w:rsid w:val="00E817B8"/>
    <w:rsid w:val="00E857C8"/>
    <w:rsid w:val="00E90358"/>
    <w:rsid w:val="00E92462"/>
    <w:rsid w:val="00EA02D4"/>
    <w:rsid w:val="00EA31B4"/>
    <w:rsid w:val="00EA5D13"/>
    <w:rsid w:val="00EA715C"/>
    <w:rsid w:val="00EB0DC4"/>
    <w:rsid w:val="00EB3E8D"/>
    <w:rsid w:val="00EB3F79"/>
    <w:rsid w:val="00EC2E2A"/>
    <w:rsid w:val="00EC42A0"/>
    <w:rsid w:val="00EC6A8A"/>
    <w:rsid w:val="00ED03A4"/>
    <w:rsid w:val="00ED1DE0"/>
    <w:rsid w:val="00ED466F"/>
    <w:rsid w:val="00ED7E5C"/>
    <w:rsid w:val="00EE4304"/>
    <w:rsid w:val="00EE689D"/>
    <w:rsid w:val="00EF31CC"/>
    <w:rsid w:val="00EF5969"/>
    <w:rsid w:val="00EF6CB0"/>
    <w:rsid w:val="00F03AFF"/>
    <w:rsid w:val="00F05A79"/>
    <w:rsid w:val="00F07079"/>
    <w:rsid w:val="00F15BAF"/>
    <w:rsid w:val="00F17989"/>
    <w:rsid w:val="00F24061"/>
    <w:rsid w:val="00F333F2"/>
    <w:rsid w:val="00F3504B"/>
    <w:rsid w:val="00F5022B"/>
    <w:rsid w:val="00F52755"/>
    <w:rsid w:val="00F53D74"/>
    <w:rsid w:val="00F5606E"/>
    <w:rsid w:val="00F655C6"/>
    <w:rsid w:val="00F65D63"/>
    <w:rsid w:val="00F67D02"/>
    <w:rsid w:val="00F709A0"/>
    <w:rsid w:val="00F7357A"/>
    <w:rsid w:val="00F75B1B"/>
    <w:rsid w:val="00F84155"/>
    <w:rsid w:val="00F86553"/>
    <w:rsid w:val="00F92087"/>
    <w:rsid w:val="00F94F10"/>
    <w:rsid w:val="00FA4F56"/>
    <w:rsid w:val="00FA77CE"/>
    <w:rsid w:val="00FB0AC7"/>
    <w:rsid w:val="00FB505D"/>
    <w:rsid w:val="00FC18A6"/>
    <w:rsid w:val="00FC545F"/>
    <w:rsid w:val="00FC548B"/>
    <w:rsid w:val="00FD1F0A"/>
    <w:rsid w:val="00FD3FC5"/>
    <w:rsid w:val="00FE11B0"/>
    <w:rsid w:val="00FE5D99"/>
    <w:rsid w:val="00FE7177"/>
    <w:rsid w:val="00FE7514"/>
    <w:rsid w:val="00FF3579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Название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0817432FECF743E026DF0DC05D7845DD3E45953AA5542144436EA52552A87FD0BDC93A4F800E7FF11C6AOE7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B828A-43F8-4E8B-8933-57626D76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4145</TotalTime>
  <Pages>1</Pages>
  <Words>11416</Words>
  <Characters>65076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76340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Lydmila Doljenko</cp:lastModifiedBy>
  <cp:revision>235</cp:revision>
  <cp:lastPrinted>2024-09-26T06:06:00Z</cp:lastPrinted>
  <dcterms:created xsi:type="dcterms:W3CDTF">2019-02-28T12:28:00Z</dcterms:created>
  <dcterms:modified xsi:type="dcterms:W3CDTF">2025-02-06T11:45:00Z</dcterms:modified>
</cp:coreProperties>
</file>