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A0C" w:rsidRPr="00B94C27" w:rsidRDefault="006E6A0C" w:rsidP="00B94C27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B94C27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1D5047">
        <w:rPr>
          <w:rStyle w:val="FontStyle11"/>
          <w:sz w:val="27"/>
          <w:szCs w:val="27"/>
        </w:rPr>
        <w:t>главного специалиста</w:t>
      </w:r>
      <w:r w:rsidR="00DE0195" w:rsidRPr="00B94C2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72932" w:rsidRPr="00B94C27">
        <w:rPr>
          <w:rFonts w:ascii="Times New Roman" w:hAnsi="Times New Roman" w:cs="Times New Roman"/>
          <w:b/>
          <w:sz w:val="27"/>
          <w:szCs w:val="27"/>
        </w:rPr>
        <w:t xml:space="preserve">отдела </w:t>
      </w:r>
      <w:r w:rsidR="003C7EF0">
        <w:rPr>
          <w:rFonts w:ascii="Times New Roman" w:hAnsi="Times New Roman" w:cs="Times New Roman"/>
          <w:b/>
          <w:sz w:val="27"/>
          <w:szCs w:val="27"/>
        </w:rPr>
        <w:t xml:space="preserve">физической культуры и спорта </w:t>
      </w:r>
      <w:r w:rsidR="000F5A00">
        <w:rPr>
          <w:rFonts w:ascii="Times New Roman" w:hAnsi="Times New Roman" w:cs="Times New Roman"/>
          <w:b/>
          <w:sz w:val="27"/>
          <w:szCs w:val="27"/>
        </w:rPr>
        <w:t>управления физи</w:t>
      </w:r>
      <w:r w:rsidR="001746B1">
        <w:rPr>
          <w:rFonts w:ascii="Times New Roman" w:hAnsi="Times New Roman" w:cs="Times New Roman"/>
          <w:b/>
          <w:sz w:val="27"/>
          <w:szCs w:val="27"/>
        </w:rPr>
        <w:t>ческой культуры, спорта и молодё</w:t>
      </w:r>
      <w:r w:rsidR="000F5A00">
        <w:rPr>
          <w:rFonts w:ascii="Times New Roman" w:hAnsi="Times New Roman" w:cs="Times New Roman"/>
          <w:b/>
          <w:sz w:val="27"/>
          <w:szCs w:val="27"/>
        </w:rPr>
        <w:t>жной политики администрации Алексеевского городского округа</w:t>
      </w:r>
    </w:p>
    <w:p w:rsidR="008F3FA1" w:rsidRPr="00234999" w:rsidRDefault="008F3FA1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111"/>
        <w:gridCol w:w="2938"/>
      </w:tblGrid>
      <w:tr w:rsidR="006E6A0C" w:rsidRPr="00234999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CA5" w:rsidRPr="00B94C2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6E6A0C" w:rsidRPr="00B94C2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B94C27">
              <w:rPr>
                <w:rStyle w:val="FontStyle12"/>
                <w:b/>
                <w:sz w:val="27"/>
                <w:szCs w:val="27"/>
              </w:rPr>
              <w:t>акантн</w:t>
            </w:r>
            <w:r w:rsidRPr="00B94C27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B94C27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B94C27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B94C2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B94C2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234999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991E8A" w:rsidRDefault="00FA4ADB" w:rsidP="003C7EF0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Главный специалист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72932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  <w:r w:rsidR="003C7EF0">
              <w:rPr>
                <w:rFonts w:ascii="Times New Roman" w:hAnsi="Times New Roman" w:cs="Times New Roman"/>
                <w:sz w:val="27"/>
                <w:szCs w:val="27"/>
              </w:rPr>
              <w:t>физической культуры и спорта у</w:t>
            </w:r>
            <w:r w:rsidR="000F5A00">
              <w:rPr>
                <w:rFonts w:ascii="Times New Roman" w:hAnsi="Times New Roman" w:cs="Times New Roman"/>
                <w:sz w:val="27"/>
                <w:szCs w:val="27"/>
              </w:rPr>
              <w:t xml:space="preserve">правления физической культуры, </w:t>
            </w:r>
            <w:r w:rsidR="003C7EF0">
              <w:rPr>
                <w:rFonts w:ascii="Times New Roman" w:hAnsi="Times New Roman" w:cs="Times New Roman"/>
                <w:sz w:val="27"/>
                <w:szCs w:val="27"/>
              </w:rPr>
              <w:t>спорта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746B1">
              <w:rPr>
                <w:rFonts w:ascii="Times New Roman" w:hAnsi="Times New Roman" w:cs="Times New Roman"/>
                <w:sz w:val="27"/>
                <w:szCs w:val="27"/>
              </w:rPr>
              <w:t>и молодё</w:t>
            </w:r>
            <w:r w:rsidR="000F5A00">
              <w:rPr>
                <w:rFonts w:ascii="Times New Roman" w:hAnsi="Times New Roman" w:cs="Times New Roman"/>
                <w:sz w:val="27"/>
                <w:szCs w:val="27"/>
              </w:rPr>
              <w:t xml:space="preserve">жной политики 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Алексеевского </w:t>
            </w:r>
            <w:r w:rsidR="005C5C65" w:rsidRPr="00991E8A"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47C05" w:rsidRPr="00991E8A" w:rsidRDefault="006E6A0C" w:rsidP="009041E9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91E8A">
              <w:rPr>
                <w:rStyle w:val="FontStyle12"/>
                <w:sz w:val="27"/>
                <w:szCs w:val="27"/>
              </w:rPr>
              <w:t xml:space="preserve">Наличие </w:t>
            </w:r>
            <w:r w:rsidR="00D50540" w:rsidRPr="00991E8A">
              <w:rPr>
                <w:rFonts w:ascii="Times New Roman" w:hAnsi="Times New Roman" w:cs="Times New Roman"/>
                <w:sz w:val="27"/>
                <w:szCs w:val="27"/>
              </w:rPr>
              <w:t>высшего профессионального образования</w:t>
            </w:r>
            <w:r w:rsidR="009041E9" w:rsidRPr="00816E86">
              <w:rPr>
                <w:rStyle w:val="FontStyle12"/>
                <w:sz w:val="27"/>
                <w:szCs w:val="27"/>
              </w:rPr>
              <w:t xml:space="preserve"> требования</w:t>
            </w:r>
            <w:r w:rsidR="009041E9">
              <w:rPr>
                <w:rStyle w:val="FontStyle12"/>
                <w:sz w:val="27"/>
                <w:szCs w:val="27"/>
              </w:rPr>
              <w:t xml:space="preserve">, </w:t>
            </w:r>
            <w:r w:rsidR="009041E9" w:rsidRPr="00816E86">
              <w:rPr>
                <w:rStyle w:val="FontStyle12"/>
                <w:sz w:val="27"/>
                <w:szCs w:val="27"/>
              </w:rPr>
              <w:t xml:space="preserve"> к специальностям и направлениям подготовки не предъявляются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F476B" w:rsidRPr="00B565C5" w:rsidRDefault="00B565C5" w:rsidP="00B565C5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B565C5">
              <w:rPr>
                <w:rFonts w:ascii="Times New Roman" w:eastAsia="Calibri" w:hAnsi="Times New Roman" w:cs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:rsidR="006E6A0C" w:rsidRPr="00EE474E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72932" w:rsidRDefault="006E6A0C" w:rsidP="003C7EF0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1235C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F1235C">
        <w:rPr>
          <w:rStyle w:val="FontStyle11"/>
          <w:sz w:val="27"/>
          <w:szCs w:val="27"/>
        </w:rPr>
        <w:t xml:space="preserve">профессиональным </w:t>
      </w:r>
      <w:r w:rsidRPr="00F1235C">
        <w:rPr>
          <w:rStyle w:val="FontStyle11"/>
          <w:sz w:val="27"/>
          <w:szCs w:val="27"/>
        </w:rPr>
        <w:t xml:space="preserve">знаниям и навыкам по должности </w:t>
      </w:r>
      <w:r w:rsidR="00B565C5">
        <w:rPr>
          <w:rStyle w:val="FontStyle11"/>
          <w:sz w:val="27"/>
          <w:szCs w:val="27"/>
        </w:rPr>
        <w:t>главного специалиста</w:t>
      </w:r>
      <w:r w:rsidR="00B565C5" w:rsidRPr="00B94C27">
        <w:rPr>
          <w:rFonts w:ascii="Times New Roman" w:hAnsi="Times New Roman" w:cs="Times New Roman"/>
          <w:b/>
          <w:sz w:val="27"/>
          <w:szCs w:val="27"/>
        </w:rPr>
        <w:t xml:space="preserve"> отдела </w:t>
      </w:r>
      <w:r w:rsidR="003C7EF0">
        <w:rPr>
          <w:rFonts w:ascii="Times New Roman" w:hAnsi="Times New Roman" w:cs="Times New Roman"/>
          <w:b/>
          <w:sz w:val="27"/>
          <w:szCs w:val="27"/>
        </w:rPr>
        <w:t xml:space="preserve">физической культуры и спорта </w:t>
      </w:r>
      <w:r w:rsidR="000F5A00">
        <w:rPr>
          <w:rFonts w:ascii="Times New Roman" w:hAnsi="Times New Roman" w:cs="Times New Roman"/>
          <w:b/>
          <w:sz w:val="27"/>
          <w:szCs w:val="27"/>
        </w:rPr>
        <w:t>управления физи</w:t>
      </w:r>
      <w:r w:rsidR="001746B1">
        <w:rPr>
          <w:rFonts w:ascii="Times New Roman" w:hAnsi="Times New Roman" w:cs="Times New Roman"/>
          <w:b/>
          <w:sz w:val="27"/>
          <w:szCs w:val="27"/>
        </w:rPr>
        <w:t>ческой культуры, спорта и молодё</w:t>
      </w:r>
      <w:r w:rsidR="000F5A00">
        <w:rPr>
          <w:rFonts w:ascii="Times New Roman" w:hAnsi="Times New Roman" w:cs="Times New Roman"/>
          <w:b/>
          <w:sz w:val="27"/>
          <w:szCs w:val="27"/>
        </w:rPr>
        <w:t>жной политики администрации Алексеевского городского округа</w:t>
      </w:r>
    </w:p>
    <w:p w:rsidR="003C7EF0" w:rsidRPr="00472932" w:rsidRDefault="003C7EF0" w:rsidP="003C7EF0">
      <w:pPr>
        <w:pStyle w:val="a3"/>
        <w:jc w:val="center"/>
        <w:rPr>
          <w:rStyle w:val="FontStyle11"/>
          <w:sz w:val="27"/>
          <w:szCs w:val="27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E6A0C" w:rsidRPr="00EE474E" w:rsidTr="006E6A0C">
        <w:tc>
          <w:tcPr>
            <w:tcW w:w="9571" w:type="dxa"/>
          </w:tcPr>
          <w:p w:rsidR="006E6A0C" w:rsidRPr="00EE474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</w:t>
            </w:r>
            <w:r w:rsidR="006E6A0C" w:rsidRPr="00EE474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1"/>
                <w:sz w:val="27"/>
                <w:szCs w:val="27"/>
              </w:rPr>
              <w:t>знаниям</w:t>
            </w:r>
            <w:r w:rsidR="006E6A0C" w:rsidRPr="00EE474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EE474E" w:rsidTr="006E6A0C">
        <w:tc>
          <w:tcPr>
            <w:tcW w:w="9571" w:type="dxa"/>
          </w:tcPr>
          <w:p w:rsidR="003C7EF0" w:rsidRPr="003C7EF0" w:rsidRDefault="0049190C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1) знание</w:t>
            </w:r>
            <w:r w:rsidR="003C7EF0"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 государственного языка Российской Федерации (русского языка);</w:t>
            </w:r>
          </w:p>
          <w:p w:rsidR="003C7EF0" w:rsidRPr="003C7EF0" w:rsidRDefault="0049190C" w:rsidP="003C7EF0">
            <w:pPr>
              <w:pStyle w:val="a9"/>
              <w:widowControl/>
              <w:ind w:left="0" w:firstLine="709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2) правовые знания</w:t>
            </w:r>
            <w:r w:rsidR="003C7EF0" w:rsidRPr="003C7EF0">
              <w:rPr>
                <w:sz w:val="27"/>
                <w:szCs w:val="27"/>
              </w:rPr>
              <w:t xml:space="preserve"> основ: </w:t>
            </w:r>
          </w:p>
          <w:p w:rsidR="003C7EF0" w:rsidRPr="003C7EF0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а) Конституции Российской Федерации;</w:t>
            </w:r>
          </w:p>
          <w:p w:rsidR="003C7EF0" w:rsidRPr="003C7EF0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:rsidR="003C7EF0" w:rsidRPr="003C7EF0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в)  Федерального закона от 2 марта 2007 г. № 25-ФЗ «О муниципальной службе в Российской Федерации»;</w:t>
            </w:r>
          </w:p>
          <w:p w:rsidR="006E6A0C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г) </w:t>
            </w:r>
            <w:r w:rsidRPr="003C7E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законодательства о противодействии коррупции</w:t>
            </w:r>
            <w:r w:rsidR="00B8348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:rsidR="00B8348A" w:rsidRPr="006416D6" w:rsidRDefault="00B8348A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д) </w:t>
            </w:r>
            <w:r w:rsidRPr="00816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</w:tc>
      </w:tr>
      <w:tr w:rsidR="007F18BE" w:rsidRPr="00EE474E" w:rsidTr="006E6A0C">
        <w:tc>
          <w:tcPr>
            <w:tcW w:w="9571" w:type="dxa"/>
          </w:tcPr>
          <w:p w:rsidR="007F18B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</w:t>
            </w:r>
            <w:r w:rsidRPr="00EE474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1"/>
                <w:sz w:val="27"/>
                <w:szCs w:val="27"/>
              </w:rPr>
              <w:t>умениям</w:t>
            </w:r>
            <w:r w:rsidRPr="00EE474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7F18BE" w:rsidRPr="00EE474E" w:rsidTr="006E6A0C">
        <w:tc>
          <w:tcPr>
            <w:tcW w:w="9571" w:type="dxa"/>
          </w:tcPr>
          <w:p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работать на компьютере, в том числе в сети «Интернет»;</w:t>
            </w:r>
          </w:p>
          <w:p w:rsidR="003C7EF0" w:rsidRDefault="003C7EF0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работать в информационно-правовых системах</w:t>
            </w:r>
            <w:r w:rsidRPr="003C7E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:rsidR="00B8348A" w:rsidRDefault="00B8348A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 руководить подчиненными, эффективно планировать работу и контролировать ее выполнение;</w:t>
            </w:r>
          </w:p>
          <w:p w:rsidR="00B8348A" w:rsidRPr="003C7EF0" w:rsidRDefault="00B8348A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 оперативно принимать и реализовывать управленческие решения;</w:t>
            </w:r>
          </w:p>
          <w:p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7F18BE" w:rsidRPr="003C7EF0" w:rsidRDefault="003C7EF0" w:rsidP="00CC50D5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-соблюдать этику делового общения при взаимодействии с гражданами.</w:t>
            </w:r>
          </w:p>
        </w:tc>
      </w:tr>
      <w:tr w:rsidR="00184F20" w:rsidRPr="00EE474E" w:rsidTr="00E32A55">
        <w:trPr>
          <w:trHeight w:val="976"/>
        </w:trPr>
        <w:tc>
          <w:tcPr>
            <w:tcW w:w="9571" w:type="dxa"/>
          </w:tcPr>
          <w:p w:rsidR="00184F20" w:rsidRPr="00EE474E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знаниям</w:t>
            </w:r>
          </w:p>
          <w:p w:rsidR="00184F20" w:rsidRPr="00EE474E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BF081C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BF081C">
              <w:rPr>
                <w:b/>
                <w:bCs/>
                <w:color w:val="000000"/>
                <w:sz w:val="27"/>
                <w:szCs w:val="27"/>
              </w:rPr>
              <w:t>знания</w:t>
            </w:r>
            <w:r>
              <w:rPr>
                <w:b/>
                <w:bCs/>
                <w:color w:val="000000"/>
                <w:sz w:val="27"/>
                <w:szCs w:val="27"/>
              </w:rPr>
              <w:t>м му</w:t>
            </w:r>
            <w:r w:rsidRPr="00BF081C">
              <w:rPr>
                <w:b/>
                <w:bCs/>
                <w:color w:val="000000"/>
                <w:sz w:val="27"/>
                <w:szCs w:val="27"/>
              </w:rPr>
              <w:t>ниципальных правовых актов</w:t>
            </w:r>
            <w:r w:rsidRPr="00EE474E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EE474E" w:rsidTr="00A50114">
        <w:tc>
          <w:tcPr>
            <w:tcW w:w="9571" w:type="dxa"/>
          </w:tcPr>
          <w:p w:rsidR="00D64983" w:rsidRPr="00D64983" w:rsidRDefault="00D64983" w:rsidP="00D6498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D5807">
              <w:rPr>
                <w:rFonts w:ascii="Times New Roman" w:hAnsi="Times New Roman" w:cs="Times New Roman"/>
                <w:b/>
                <w:sz w:val="27"/>
                <w:szCs w:val="27"/>
              </w:rPr>
              <w:t>а) Федеральные законы и</w:t>
            </w:r>
            <w:r w:rsidRPr="00D6498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D5807">
              <w:rPr>
                <w:rFonts w:ascii="Times New Roman" w:hAnsi="Times New Roman" w:cs="Times New Roman"/>
                <w:b/>
                <w:sz w:val="27"/>
                <w:szCs w:val="27"/>
              </w:rPr>
              <w:t>иные федеральные нормативные правовые акты:</w:t>
            </w:r>
          </w:p>
          <w:p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-  Кодекс Российской Федерации об административных правонарушениях; </w:t>
            </w:r>
          </w:p>
          <w:p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Трудовой кодекс Российской Федерации;</w:t>
            </w:r>
          </w:p>
          <w:p w:rsidR="003C7EF0" w:rsidRPr="003C7EF0" w:rsidRDefault="003C7EF0" w:rsidP="003C7EF0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-  Федеральный закон от </w:t>
            </w:r>
            <w:r w:rsidR="00B8348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4 июля 1998 г. №124-ФЗ «Об основных гарантиях прав ребенка в Российской Федерации» (в части мер по физическому развитию детей);</w:t>
            </w:r>
          </w:p>
          <w:p w:rsidR="003C7EF0" w:rsidRPr="003C7EF0" w:rsidRDefault="003C7EF0" w:rsidP="003C7EF0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-  Федеральный закон от 4 декабря 2007 г. №329-ФЗ «О физической культуре и спорте в Российской Федерации»; </w:t>
            </w:r>
          </w:p>
          <w:p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29 декабря 2012 г. №273-ФЗ «Об образовании в Российской Федерации» (в части образования, социальной поддержки, стимулирования, связанного с физической культурой и спортом);</w:t>
            </w:r>
          </w:p>
          <w:p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23 июля 2013 г. №192-ФЗ «О внесении изменений в отдельные законодательные акты Российской Федерации в связи с обеспечением общественного порядка и общественной безопасности при проведении официальных соревнований»;</w:t>
            </w:r>
          </w:p>
          <w:p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Приказ Минспорта России от 17 марта 2015 г. №227 «Об утверждении Положения о Единой всероссийской спортивной классификации».</w:t>
            </w:r>
          </w:p>
          <w:p w:rsidR="003C7EF0" w:rsidRPr="003C7EF0" w:rsidRDefault="003C7EF0" w:rsidP="003C7EF0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Закон Белгородской области от 01 марта 2017 г.  № 147 «О физической культуре и спорте в Белгородской области».</w:t>
            </w:r>
          </w:p>
          <w:p w:rsidR="003C7EF0" w:rsidRPr="003C7EF0" w:rsidRDefault="003C7EF0" w:rsidP="003C7EF0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в) Муниципальные правовые акты:</w:t>
            </w:r>
          </w:p>
          <w:p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Постановление администрации Алексеевского района от 21 ноября 2014 г. № 795 «Об утверждении муниципальной программы Алексеевского района «Развитие физической культуры и спорта на территории Алексеевского района на 2015-2020 годы»;</w:t>
            </w:r>
          </w:p>
          <w:p w:rsidR="00184F20" w:rsidRPr="003F5EFC" w:rsidRDefault="003C7EF0" w:rsidP="003C7EF0">
            <w:pPr>
              <w:pStyle w:val="a3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Решение Муниципального совета Алексеевского района от 27 марта 2018 г. № 3 «Об утверждении Стратегии  социально-экономического развития муниципального района «Алексеевский район и город Алексеевска» Белгородской области до 2025 года»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1413B4" w:rsidRPr="00EE474E" w:rsidTr="00A50114">
        <w:tc>
          <w:tcPr>
            <w:tcW w:w="9571" w:type="dxa"/>
          </w:tcPr>
          <w:p w:rsidR="001413B4" w:rsidRPr="00646491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иным знаниям:</w:t>
            </w:r>
          </w:p>
        </w:tc>
      </w:tr>
      <w:tr w:rsidR="001413B4" w:rsidRPr="00EE474E" w:rsidTr="00A50114">
        <w:tc>
          <w:tcPr>
            <w:tcW w:w="9571" w:type="dxa"/>
          </w:tcPr>
          <w:p w:rsidR="003C7EF0" w:rsidRPr="003C7EF0" w:rsidRDefault="003C7EF0" w:rsidP="003C7EF0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цель  и задачи государственной политики в сфере физической культуры и спорта;</w:t>
            </w:r>
          </w:p>
          <w:p w:rsidR="003C7EF0" w:rsidRPr="003C7EF0" w:rsidRDefault="003C7EF0" w:rsidP="003C7EF0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формы и методы планирования физкультурных и спортивных мероприятий;</w:t>
            </w:r>
          </w:p>
          <w:p w:rsidR="003C7EF0" w:rsidRPr="003C7EF0" w:rsidRDefault="003C7EF0" w:rsidP="003C7EF0">
            <w:pPr>
              <w:tabs>
                <w:tab w:val="left" w:pos="8160"/>
              </w:tabs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система спортивной подготовки в Российской Федерации;</w:t>
            </w: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ab/>
            </w:r>
          </w:p>
          <w:p w:rsidR="001413B4" w:rsidRPr="003C7EF0" w:rsidRDefault="003C7EF0" w:rsidP="003C7EF0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формы и методы пропаганды физкультурных и массовых мероприятий.</w:t>
            </w:r>
          </w:p>
        </w:tc>
      </w:tr>
      <w:tr w:rsidR="001413B4" w:rsidRPr="00EE474E" w:rsidTr="00A50114">
        <w:tc>
          <w:tcPr>
            <w:tcW w:w="9571" w:type="dxa"/>
          </w:tcPr>
          <w:p w:rsidR="001413B4" w:rsidRPr="00646491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умениям:</w:t>
            </w:r>
          </w:p>
        </w:tc>
      </w:tr>
      <w:tr w:rsidR="001413B4" w:rsidRPr="00EE474E" w:rsidTr="00A50114">
        <w:tc>
          <w:tcPr>
            <w:tcW w:w="9571" w:type="dxa"/>
          </w:tcPr>
          <w:p w:rsidR="001413B4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составлять единый календарный план физкультурных мероприятий.</w:t>
            </w:r>
          </w:p>
        </w:tc>
      </w:tr>
    </w:tbl>
    <w:p w:rsidR="0002269B" w:rsidRPr="00EE474E" w:rsidRDefault="0002269B" w:rsidP="006E6A0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EE474E" w:rsidSect="0086616A">
      <w:headerReference w:type="default" r:id="rId8"/>
      <w:pgSz w:w="11906" w:h="16838"/>
      <w:pgMar w:top="709" w:right="850" w:bottom="567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420" w:rsidRDefault="00D15420" w:rsidP="00844DA5">
      <w:pPr>
        <w:spacing w:after="0" w:line="240" w:lineRule="auto"/>
      </w:pPr>
      <w:r>
        <w:separator/>
      </w:r>
    </w:p>
  </w:endnote>
  <w:endnote w:type="continuationSeparator" w:id="0">
    <w:p w:rsidR="00D15420" w:rsidRDefault="00D15420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420" w:rsidRDefault="00D15420" w:rsidP="00844DA5">
      <w:pPr>
        <w:spacing w:after="0" w:line="240" w:lineRule="auto"/>
      </w:pPr>
      <w:r>
        <w:separator/>
      </w:r>
    </w:p>
  </w:footnote>
  <w:footnote w:type="continuationSeparator" w:id="0">
    <w:p w:rsidR="00D15420" w:rsidRDefault="00D15420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43502"/>
      <w:docPartObj>
        <w:docPartGallery w:val="Page Numbers (Top of Page)"/>
        <w:docPartUnique/>
      </w:docPartObj>
    </w:sdtPr>
    <w:sdtContent>
      <w:p w:rsidR="0086616A" w:rsidRDefault="009B612E">
        <w:pPr>
          <w:pStyle w:val="a5"/>
          <w:jc w:val="center"/>
        </w:pPr>
        <w:fldSimple w:instr=" PAGE   \* MERGEFORMAT ">
          <w:r w:rsidR="001746B1">
            <w:rPr>
              <w:noProof/>
            </w:rPr>
            <w:t>4</w:t>
          </w:r>
        </w:fldSimple>
      </w:p>
    </w:sdtContent>
  </w:sdt>
  <w:p w:rsidR="00472932" w:rsidRDefault="004729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A61"/>
    <w:rsid w:val="00016FF5"/>
    <w:rsid w:val="0002269B"/>
    <w:rsid w:val="000F1F6B"/>
    <w:rsid w:val="000F5A00"/>
    <w:rsid w:val="001239E2"/>
    <w:rsid w:val="001413B4"/>
    <w:rsid w:val="001746B1"/>
    <w:rsid w:val="00184F20"/>
    <w:rsid w:val="001D5047"/>
    <w:rsid w:val="001E082F"/>
    <w:rsid w:val="00234999"/>
    <w:rsid w:val="00256827"/>
    <w:rsid w:val="002B7EE1"/>
    <w:rsid w:val="002E5B58"/>
    <w:rsid w:val="002F3A61"/>
    <w:rsid w:val="00351C75"/>
    <w:rsid w:val="003574DA"/>
    <w:rsid w:val="003C7EF0"/>
    <w:rsid w:val="003E211A"/>
    <w:rsid w:val="003F5EFC"/>
    <w:rsid w:val="00423017"/>
    <w:rsid w:val="00472932"/>
    <w:rsid w:val="00473BDB"/>
    <w:rsid w:val="00486676"/>
    <w:rsid w:val="00486CE9"/>
    <w:rsid w:val="0049190C"/>
    <w:rsid w:val="004A0DF6"/>
    <w:rsid w:val="004C447B"/>
    <w:rsid w:val="004F507C"/>
    <w:rsid w:val="005800A7"/>
    <w:rsid w:val="005853A2"/>
    <w:rsid w:val="005C5C65"/>
    <w:rsid w:val="00637701"/>
    <w:rsid w:val="006416D6"/>
    <w:rsid w:val="00646491"/>
    <w:rsid w:val="006C0321"/>
    <w:rsid w:val="006C086F"/>
    <w:rsid w:val="006C3FA3"/>
    <w:rsid w:val="006D036C"/>
    <w:rsid w:val="006E6A0C"/>
    <w:rsid w:val="00737C0F"/>
    <w:rsid w:val="00740F63"/>
    <w:rsid w:val="007A2E23"/>
    <w:rsid w:val="007E2A58"/>
    <w:rsid w:val="007F18BE"/>
    <w:rsid w:val="00824E06"/>
    <w:rsid w:val="00841FFA"/>
    <w:rsid w:val="00844DA5"/>
    <w:rsid w:val="0086616A"/>
    <w:rsid w:val="00874FE0"/>
    <w:rsid w:val="008B6A68"/>
    <w:rsid w:val="008B779B"/>
    <w:rsid w:val="008F17F3"/>
    <w:rsid w:val="008F1CA5"/>
    <w:rsid w:val="008F3FA1"/>
    <w:rsid w:val="009041E9"/>
    <w:rsid w:val="00947C05"/>
    <w:rsid w:val="00991E8A"/>
    <w:rsid w:val="009A1497"/>
    <w:rsid w:val="009B612E"/>
    <w:rsid w:val="009D2819"/>
    <w:rsid w:val="009E4CDB"/>
    <w:rsid w:val="009F476B"/>
    <w:rsid w:val="009F5B9B"/>
    <w:rsid w:val="00A07804"/>
    <w:rsid w:val="00A1580B"/>
    <w:rsid w:val="00A33B04"/>
    <w:rsid w:val="00A97791"/>
    <w:rsid w:val="00AA74AA"/>
    <w:rsid w:val="00B07654"/>
    <w:rsid w:val="00B53AD9"/>
    <w:rsid w:val="00B565C5"/>
    <w:rsid w:val="00B62314"/>
    <w:rsid w:val="00B8348A"/>
    <w:rsid w:val="00B94C27"/>
    <w:rsid w:val="00BB422B"/>
    <w:rsid w:val="00BF081C"/>
    <w:rsid w:val="00C31195"/>
    <w:rsid w:val="00C86F46"/>
    <w:rsid w:val="00CC50D5"/>
    <w:rsid w:val="00CC6A32"/>
    <w:rsid w:val="00D06245"/>
    <w:rsid w:val="00D15420"/>
    <w:rsid w:val="00D44107"/>
    <w:rsid w:val="00D50540"/>
    <w:rsid w:val="00D64983"/>
    <w:rsid w:val="00DA61A1"/>
    <w:rsid w:val="00DD5807"/>
    <w:rsid w:val="00DE0195"/>
    <w:rsid w:val="00DF70A7"/>
    <w:rsid w:val="00E9244E"/>
    <w:rsid w:val="00EE474E"/>
    <w:rsid w:val="00F1235C"/>
    <w:rsid w:val="00F30C9B"/>
    <w:rsid w:val="00FA4ADB"/>
    <w:rsid w:val="00FC7480"/>
    <w:rsid w:val="00FE7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1A"/>
  </w:style>
  <w:style w:type="paragraph" w:styleId="1">
    <w:name w:val="heading 1"/>
    <w:basedOn w:val="a"/>
    <w:next w:val="a"/>
    <w:link w:val="10"/>
    <w:uiPriority w:val="9"/>
    <w:qFormat/>
    <w:rsid w:val="003C7E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6E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DA5"/>
  </w:style>
  <w:style w:type="paragraph" w:styleId="a7">
    <w:name w:val="footer"/>
    <w:basedOn w:val="a"/>
    <w:link w:val="a8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EF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9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1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6E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DA5"/>
  </w:style>
  <w:style w:type="paragraph" w:styleId="a7">
    <w:name w:val="footer"/>
    <w:basedOn w:val="a"/>
    <w:link w:val="a8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57B3-3CB1-4730-AAA2-DBC7AF97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Shevchenko</dc:creator>
  <cp:keywords/>
  <dc:description/>
  <cp:lastModifiedBy>yurist</cp:lastModifiedBy>
  <cp:revision>51</cp:revision>
  <cp:lastPrinted>2020-02-13T11:07:00Z</cp:lastPrinted>
  <dcterms:created xsi:type="dcterms:W3CDTF">2018-02-05T11:33:00Z</dcterms:created>
  <dcterms:modified xsi:type="dcterms:W3CDTF">2020-02-17T06:39:00Z</dcterms:modified>
</cp:coreProperties>
</file>