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5778E" w14:textId="7AFD56D7" w:rsidR="00061412" w:rsidRPr="004125CD" w:rsidRDefault="00061412" w:rsidP="00061412">
      <w:pPr>
        <w:jc w:val="center"/>
        <w:outlineLvl w:val="1"/>
        <w:rPr>
          <w:b/>
          <w:sz w:val="27"/>
          <w:szCs w:val="27"/>
        </w:rPr>
      </w:pPr>
      <w:r w:rsidRPr="004125CD">
        <w:rPr>
          <w:b/>
          <w:sz w:val="27"/>
          <w:szCs w:val="27"/>
        </w:rPr>
        <w:t xml:space="preserve"> Квалификационные требования</w:t>
      </w:r>
      <w:r>
        <w:rPr>
          <w:b/>
          <w:sz w:val="27"/>
          <w:szCs w:val="27"/>
        </w:rPr>
        <w:t xml:space="preserve"> к должности муниципальной службы Алексеевского муниципального округа главного специалиста подотдела природопользования и экологии комитета АПК и природопользования администрации Алексеевского муниципального округа</w:t>
      </w:r>
    </w:p>
    <w:p w14:paraId="165846EC" w14:textId="77777777" w:rsidR="00061412" w:rsidRPr="004125CD" w:rsidRDefault="00061412" w:rsidP="00061412">
      <w:pPr>
        <w:ind w:firstLine="540"/>
        <w:jc w:val="both"/>
        <w:rPr>
          <w:sz w:val="27"/>
          <w:szCs w:val="27"/>
        </w:rPr>
      </w:pPr>
    </w:p>
    <w:p w14:paraId="53A59863" w14:textId="77777777" w:rsidR="00061412" w:rsidRPr="00F2402C" w:rsidRDefault="00F2402C" w:rsidP="00061412">
      <w:pPr>
        <w:ind w:left="11" w:right="17" w:firstLine="714"/>
        <w:jc w:val="both"/>
        <w:rPr>
          <w:szCs w:val="28"/>
        </w:rPr>
      </w:pPr>
      <w:r>
        <w:rPr>
          <w:szCs w:val="28"/>
        </w:rPr>
        <w:t>1</w:t>
      </w:r>
      <w:r w:rsidR="00061412" w:rsidRPr="00F2402C">
        <w:rPr>
          <w:szCs w:val="28"/>
        </w:rPr>
        <w:t>. Для замещения должности главного специалиста устанавливаются квалификационные требования, включающие базовые и функциональные квалификационные требования.</w:t>
      </w:r>
    </w:p>
    <w:p w14:paraId="12D3E0D7" w14:textId="77777777" w:rsidR="00061412" w:rsidRPr="00F2402C" w:rsidRDefault="00F2402C" w:rsidP="00061412">
      <w:pPr>
        <w:ind w:left="11" w:right="17" w:firstLine="714"/>
        <w:jc w:val="both"/>
        <w:rPr>
          <w:szCs w:val="28"/>
        </w:rPr>
      </w:pPr>
      <w:r>
        <w:rPr>
          <w:szCs w:val="28"/>
        </w:rPr>
        <w:t>1</w:t>
      </w:r>
      <w:r w:rsidR="00061412" w:rsidRPr="00F2402C">
        <w:rPr>
          <w:szCs w:val="28"/>
        </w:rPr>
        <w:t>.1. </w:t>
      </w:r>
      <w:r w:rsidR="00061412" w:rsidRPr="00F2402C">
        <w:rPr>
          <w:b/>
          <w:szCs w:val="28"/>
        </w:rPr>
        <w:t>Базовые квалификационные требования:</w:t>
      </w:r>
    </w:p>
    <w:p w14:paraId="65654788" w14:textId="77777777" w:rsidR="00061412" w:rsidRPr="00F2402C" w:rsidRDefault="00F2402C" w:rsidP="00061412">
      <w:pPr>
        <w:ind w:firstLine="709"/>
        <w:jc w:val="both"/>
        <w:rPr>
          <w:szCs w:val="28"/>
        </w:rPr>
      </w:pPr>
      <w:r>
        <w:rPr>
          <w:szCs w:val="28"/>
        </w:rPr>
        <w:t>1</w:t>
      </w:r>
      <w:r w:rsidR="00061412" w:rsidRPr="00F2402C">
        <w:rPr>
          <w:szCs w:val="28"/>
        </w:rPr>
        <w:t>.1.1.  К уровню профессионального образования - высшее профессиональное образование.</w:t>
      </w:r>
    </w:p>
    <w:p w14:paraId="79762BC8" w14:textId="77777777" w:rsidR="00061412" w:rsidRPr="00F2402C" w:rsidRDefault="00F2402C" w:rsidP="00061412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1</w:t>
      </w:r>
      <w:r w:rsidR="00061412" w:rsidRPr="00F2402C">
        <w:rPr>
          <w:szCs w:val="28"/>
        </w:rPr>
        <w:t>.1.2. К стажу муниципальной службы или работы по специальности, направлению подготовки требования не предъявляются</w:t>
      </w:r>
      <w:r w:rsidR="00061412" w:rsidRPr="00F2402C">
        <w:rPr>
          <w:rFonts w:eastAsia="Calibri"/>
          <w:szCs w:val="28"/>
          <w:lang w:eastAsia="en-US"/>
        </w:rPr>
        <w:t>.</w:t>
      </w:r>
    </w:p>
    <w:p w14:paraId="457A8FC4" w14:textId="77777777" w:rsidR="00061412" w:rsidRPr="00F2402C" w:rsidRDefault="00F2402C" w:rsidP="00061412">
      <w:pPr>
        <w:ind w:firstLine="709"/>
        <w:jc w:val="both"/>
        <w:rPr>
          <w:szCs w:val="28"/>
        </w:rPr>
      </w:pPr>
      <w:r>
        <w:rPr>
          <w:szCs w:val="28"/>
        </w:rPr>
        <w:t>1</w:t>
      </w:r>
      <w:r w:rsidR="00061412" w:rsidRPr="00F2402C">
        <w:rPr>
          <w:szCs w:val="28"/>
        </w:rPr>
        <w:t>.1.3. Главный специалист должен обладать следующими базовыми знаниями:</w:t>
      </w:r>
    </w:p>
    <w:p w14:paraId="09EA32A4" w14:textId="77777777" w:rsidR="00061412" w:rsidRPr="00F2402C" w:rsidRDefault="00061412" w:rsidP="00061412">
      <w:pPr>
        <w:ind w:firstLine="709"/>
        <w:jc w:val="both"/>
        <w:rPr>
          <w:szCs w:val="28"/>
        </w:rPr>
      </w:pPr>
      <w:r w:rsidRPr="00F2402C">
        <w:rPr>
          <w:szCs w:val="28"/>
        </w:rPr>
        <w:t>1) знанием государственного языка Российской Федерации (русского языка);</w:t>
      </w:r>
    </w:p>
    <w:p w14:paraId="78A56849" w14:textId="77777777" w:rsidR="00061412" w:rsidRPr="00F2402C" w:rsidRDefault="00061412" w:rsidP="00061412">
      <w:pPr>
        <w:pStyle w:val="a4"/>
        <w:widowControl/>
        <w:ind w:left="0" w:firstLine="709"/>
        <w:jc w:val="both"/>
        <w:rPr>
          <w:color w:val="000000"/>
          <w:sz w:val="28"/>
          <w:szCs w:val="28"/>
        </w:rPr>
      </w:pPr>
      <w:r w:rsidRPr="00F2402C">
        <w:rPr>
          <w:sz w:val="28"/>
          <w:szCs w:val="28"/>
        </w:rPr>
        <w:t xml:space="preserve">2) правовыми знаниями основ: </w:t>
      </w:r>
    </w:p>
    <w:p w14:paraId="7C9EA6E3" w14:textId="77777777" w:rsidR="00061412" w:rsidRPr="00F2402C" w:rsidRDefault="00061412" w:rsidP="00061412">
      <w:pPr>
        <w:ind w:firstLine="709"/>
        <w:jc w:val="both"/>
        <w:rPr>
          <w:szCs w:val="28"/>
        </w:rPr>
      </w:pPr>
      <w:r w:rsidRPr="00F2402C">
        <w:rPr>
          <w:szCs w:val="28"/>
        </w:rPr>
        <w:t>а) Конституции Российской Федерации;</w:t>
      </w:r>
    </w:p>
    <w:p w14:paraId="6D7541BB" w14:textId="77777777" w:rsidR="00061412" w:rsidRPr="00F2402C" w:rsidRDefault="00061412" w:rsidP="00061412">
      <w:pPr>
        <w:ind w:firstLine="709"/>
        <w:jc w:val="both"/>
        <w:rPr>
          <w:szCs w:val="28"/>
        </w:rPr>
      </w:pPr>
      <w:r w:rsidRPr="00F2402C">
        <w:rPr>
          <w:szCs w:val="28"/>
        </w:rPr>
        <w:t>б) Федерального закона от 6 октября 2003 г. № 131-ФЗ «Об общих принципах организации местного самоуправления в Российской Федерации»;</w:t>
      </w:r>
    </w:p>
    <w:p w14:paraId="46679918" w14:textId="77777777" w:rsidR="00061412" w:rsidRPr="00F2402C" w:rsidRDefault="00061412" w:rsidP="00061412">
      <w:pPr>
        <w:ind w:firstLine="709"/>
        <w:jc w:val="both"/>
        <w:rPr>
          <w:szCs w:val="28"/>
        </w:rPr>
      </w:pPr>
      <w:proofErr w:type="gramStart"/>
      <w:r w:rsidRPr="00F2402C">
        <w:rPr>
          <w:szCs w:val="28"/>
        </w:rPr>
        <w:t>в)  Федерального</w:t>
      </w:r>
      <w:proofErr w:type="gramEnd"/>
      <w:r w:rsidRPr="00F2402C">
        <w:rPr>
          <w:szCs w:val="28"/>
        </w:rPr>
        <w:t xml:space="preserve"> закона от 2 марта 2007 г. № 25-ФЗ «О муниципальной службе в Российской Федерации»;</w:t>
      </w:r>
    </w:p>
    <w:p w14:paraId="0F6918CB" w14:textId="77777777" w:rsidR="00061412" w:rsidRPr="00F2402C" w:rsidRDefault="00061412" w:rsidP="00061412">
      <w:pPr>
        <w:ind w:firstLine="709"/>
        <w:jc w:val="both"/>
        <w:rPr>
          <w:color w:val="000000"/>
          <w:szCs w:val="28"/>
        </w:rPr>
      </w:pPr>
      <w:r w:rsidRPr="00F2402C">
        <w:rPr>
          <w:szCs w:val="28"/>
        </w:rPr>
        <w:t xml:space="preserve">г) </w:t>
      </w:r>
      <w:r w:rsidRPr="00F2402C">
        <w:rPr>
          <w:color w:val="000000"/>
          <w:szCs w:val="28"/>
        </w:rPr>
        <w:t>законодательства о противодействии коррупции;</w:t>
      </w:r>
    </w:p>
    <w:p w14:paraId="4DE8ECE0" w14:textId="77777777" w:rsidR="00061412" w:rsidRPr="00F2402C" w:rsidRDefault="00061412" w:rsidP="00061412">
      <w:pPr>
        <w:ind w:firstLine="709"/>
        <w:jc w:val="both"/>
        <w:rPr>
          <w:szCs w:val="28"/>
        </w:rPr>
      </w:pPr>
      <w:r w:rsidRPr="00F2402C">
        <w:rPr>
          <w:szCs w:val="28"/>
        </w:rPr>
        <w:t>д) закона Белгородской области от 24 сентября 2007 года № 150 «Об особенностях организации муниципальной службы в Белгородской области».</w:t>
      </w:r>
    </w:p>
    <w:p w14:paraId="7BD43200" w14:textId="77777777" w:rsidR="00061412" w:rsidRPr="00F2402C" w:rsidRDefault="00F2402C" w:rsidP="00061412">
      <w:pPr>
        <w:pStyle w:val="a4"/>
        <w:widowControl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61412" w:rsidRPr="00F2402C">
        <w:rPr>
          <w:sz w:val="28"/>
          <w:szCs w:val="28"/>
        </w:rPr>
        <w:t xml:space="preserve">.1.4. Главный специалист должен обладать следующими базовыми умениями:  </w:t>
      </w:r>
    </w:p>
    <w:p w14:paraId="168F2808" w14:textId="77777777" w:rsidR="00061412" w:rsidRPr="00F2402C" w:rsidRDefault="00061412" w:rsidP="00061412">
      <w:pPr>
        <w:pStyle w:val="a4"/>
        <w:widowControl/>
        <w:jc w:val="both"/>
        <w:rPr>
          <w:sz w:val="28"/>
          <w:szCs w:val="28"/>
        </w:rPr>
      </w:pPr>
      <w:r w:rsidRPr="00F2402C">
        <w:rPr>
          <w:sz w:val="28"/>
          <w:szCs w:val="28"/>
        </w:rPr>
        <w:t>1) работать на компьютере, в том числе в сети «Интернет»;</w:t>
      </w:r>
    </w:p>
    <w:p w14:paraId="0CFF8277" w14:textId="77777777" w:rsidR="00061412" w:rsidRPr="00F2402C" w:rsidRDefault="00061412" w:rsidP="00061412">
      <w:pPr>
        <w:pStyle w:val="a4"/>
        <w:widowControl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F2402C">
        <w:rPr>
          <w:sz w:val="28"/>
          <w:szCs w:val="28"/>
        </w:rPr>
        <w:t>работать в информационно-правовых системах;</w:t>
      </w:r>
    </w:p>
    <w:p w14:paraId="413CD49D" w14:textId="77777777" w:rsidR="00061412" w:rsidRPr="00F2402C" w:rsidRDefault="00061412" w:rsidP="00061412">
      <w:pPr>
        <w:pStyle w:val="a4"/>
        <w:widowControl/>
        <w:ind w:left="0" w:firstLine="708"/>
        <w:jc w:val="both"/>
        <w:rPr>
          <w:color w:val="000000"/>
          <w:sz w:val="28"/>
          <w:szCs w:val="28"/>
        </w:rPr>
      </w:pPr>
      <w:r w:rsidRPr="00F2402C">
        <w:rPr>
          <w:rFonts w:eastAsia="Calibri"/>
          <w:sz w:val="28"/>
          <w:szCs w:val="28"/>
        </w:rPr>
        <w:t xml:space="preserve">3) руководить подчиненными, эффективно планировать работу и контролировать ее выполнение; </w:t>
      </w:r>
    </w:p>
    <w:p w14:paraId="55B56C84" w14:textId="77777777" w:rsidR="00061412" w:rsidRPr="00F2402C" w:rsidRDefault="00061412" w:rsidP="00061412">
      <w:pPr>
        <w:pStyle w:val="a4"/>
        <w:widowControl/>
        <w:jc w:val="both"/>
        <w:rPr>
          <w:color w:val="000000"/>
          <w:sz w:val="28"/>
          <w:szCs w:val="28"/>
        </w:rPr>
      </w:pPr>
      <w:r w:rsidRPr="00F2402C">
        <w:rPr>
          <w:rFonts w:eastAsia="Calibri"/>
          <w:sz w:val="28"/>
          <w:szCs w:val="28"/>
        </w:rPr>
        <w:t>4) оперативно принимать и реализовывать управленческие решения;</w:t>
      </w:r>
    </w:p>
    <w:p w14:paraId="2C10E9DB" w14:textId="77777777" w:rsidR="00061412" w:rsidRPr="00F2402C" w:rsidRDefault="00061412" w:rsidP="00061412">
      <w:pPr>
        <w:pStyle w:val="a4"/>
        <w:widowControl/>
        <w:ind w:left="0" w:firstLine="708"/>
        <w:jc w:val="both"/>
        <w:rPr>
          <w:color w:val="000000"/>
          <w:sz w:val="28"/>
          <w:szCs w:val="28"/>
        </w:rPr>
      </w:pPr>
      <w:r w:rsidRPr="00F2402C">
        <w:rPr>
          <w:rFonts w:eastAsia="Calibri"/>
          <w:sz w:val="28"/>
          <w:szCs w:val="28"/>
        </w:rPr>
        <w:t>5) вести деловые переговоры с представителями государственных органов, органов местного самоуправления, организаций;</w:t>
      </w:r>
    </w:p>
    <w:p w14:paraId="1FE85199" w14:textId="77777777" w:rsidR="00061412" w:rsidRPr="00F2402C" w:rsidRDefault="00061412" w:rsidP="00061412">
      <w:pPr>
        <w:pStyle w:val="a4"/>
        <w:widowControl/>
        <w:ind w:left="0" w:firstLine="708"/>
        <w:jc w:val="both"/>
        <w:rPr>
          <w:color w:val="000000"/>
          <w:sz w:val="28"/>
          <w:szCs w:val="28"/>
        </w:rPr>
      </w:pPr>
      <w:r w:rsidRPr="00F2402C">
        <w:rPr>
          <w:rFonts w:eastAsia="Calibri"/>
          <w:sz w:val="28"/>
          <w:szCs w:val="28"/>
        </w:rPr>
        <w:t>6) соблюдать этику делового общения при взаимодействии с гражданами.</w:t>
      </w:r>
    </w:p>
    <w:p w14:paraId="2E8F28A9" w14:textId="77777777" w:rsidR="00061412" w:rsidRPr="00F2402C" w:rsidRDefault="00F2402C" w:rsidP="00061412">
      <w:pPr>
        <w:ind w:firstLine="709"/>
        <w:jc w:val="both"/>
        <w:rPr>
          <w:szCs w:val="28"/>
        </w:rPr>
      </w:pPr>
      <w:r>
        <w:rPr>
          <w:szCs w:val="28"/>
        </w:rPr>
        <w:t>1</w:t>
      </w:r>
      <w:r w:rsidR="00061412" w:rsidRPr="00F2402C">
        <w:rPr>
          <w:szCs w:val="28"/>
        </w:rPr>
        <w:t xml:space="preserve">.2. Муниципальный служащий, замещающий должность начальника отдела, должен соответствовать следующим </w:t>
      </w:r>
      <w:r w:rsidR="00061412" w:rsidRPr="00F2402C">
        <w:rPr>
          <w:b/>
          <w:szCs w:val="28"/>
        </w:rPr>
        <w:t xml:space="preserve">функциональным квалификационным требованиям: </w:t>
      </w:r>
    </w:p>
    <w:p w14:paraId="45179936" w14:textId="77777777" w:rsidR="00061412" w:rsidRPr="00F2402C" w:rsidRDefault="00F2402C" w:rsidP="00061412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1</w:t>
      </w:r>
      <w:r w:rsidR="00061412" w:rsidRPr="00F2402C">
        <w:rPr>
          <w:szCs w:val="28"/>
        </w:rPr>
        <w:t xml:space="preserve">.2.1. Главный специалист должен иметь высшее профессиональное образование  по специальности, направлению подготовки </w:t>
      </w:r>
      <w:r w:rsidR="00061412" w:rsidRPr="00F2402C">
        <w:rPr>
          <w:rFonts w:eastAsia="Calibri"/>
          <w:szCs w:val="28"/>
          <w:lang w:eastAsia="en-US"/>
        </w:rPr>
        <w:t xml:space="preserve">«Государственное и муниципальное управление», «Менеджмент», «Юриспруденция», «Геология», «Геология и разведка полезных ископаемых», «Экология и природопользование», «Природообустройство и водопользование», «Лесное </w:t>
      </w:r>
      <w:r w:rsidR="00061412" w:rsidRPr="00F2402C">
        <w:rPr>
          <w:rFonts w:eastAsia="Calibri"/>
          <w:szCs w:val="28"/>
          <w:lang w:eastAsia="en-US"/>
        </w:rPr>
        <w:lastRenderedPageBreak/>
        <w:t>дело», «Защита окружающей среды», «Бухгалтерский учет, анализ и аудит» или иным специальностям и направлениям подготовки, содержащимся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подготовки;</w:t>
      </w:r>
    </w:p>
    <w:p w14:paraId="355D80D6" w14:textId="77777777" w:rsidR="00061412" w:rsidRPr="00F2402C" w:rsidRDefault="00F2402C" w:rsidP="00061412">
      <w:pPr>
        <w:ind w:firstLine="709"/>
        <w:jc w:val="both"/>
        <w:rPr>
          <w:szCs w:val="28"/>
        </w:rPr>
      </w:pPr>
      <w:r>
        <w:rPr>
          <w:szCs w:val="28"/>
        </w:rPr>
        <w:t>1</w:t>
      </w:r>
      <w:r w:rsidR="00061412" w:rsidRPr="00F2402C">
        <w:rPr>
          <w:szCs w:val="28"/>
        </w:rPr>
        <w:t xml:space="preserve">.2.2. Главный специалист должен обладать следующими знаниями в области законодательства Российской Федерации, </w:t>
      </w:r>
      <w:r w:rsidR="00061412" w:rsidRPr="00F2402C">
        <w:rPr>
          <w:bCs/>
          <w:color w:val="000000"/>
          <w:szCs w:val="28"/>
        </w:rPr>
        <w:t>знаниями муниципальных правовых актов и иными знаниями, которые необходимы для исполнения должностных обязанностей в соответствующей области деятельности и по виду деятельности</w:t>
      </w:r>
      <w:r w:rsidR="00061412" w:rsidRPr="00F2402C">
        <w:rPr>
          <w:szCs w:val="28"/>
        </w:rPr>
        <w:t xml:space="preserve">: </w:t>
      </w:r>
    </w:p>
    <w:p w14:paraId="5F2471E0" w14:textId="77777777" w:rsidR="00061412" w:rsidRPr="00F2402C" w:rsidRDefault="00061412" w:rsidP="00061412">
      <w:pPr>
        <w:ind w:firstLine="709"/>
        <w:jc w:val="both"/>
        <w:rPr>
          <w:rFonts w:eastAsia="Calibri"/>
          <w:szCs w:val="28"/>
          <w:lang w:eastAsia="en-US"/>
        </w:rPr>
      </w:pPr>
      <w:r w:rsidRPr="00F2402C">
        <w:rPr>
          <w:rFonts w:eastAsia="Calibri"/>
          <w:szCs w:val="28"/>
          <w:lang w:eastAsia="en-US"/>
        </w:rPr>
        <w:t>а) Федеральные законы и иные федеральные нормативные правовые акты:</w:t>
      </w:r>
    </w:p>
    <w:p w14:paraId="143179F1" w14:textId="77777777" w:rsidR="00061412" w:rsidRPr="00F2402C" w:rsidRDefault="00061412" w:rsidP="00061412">
      <w:pPr>
        <w:tabs>
          <w:tab w:val="left" w:pos="567"/>
        </w:tabs>
        <w:ind w:left="709"/>
        <w:contextualSpacing/>
        <w:jc w:val="both"/>
        <w:rPr>
          <w:rFonts w:eastAsia="Calibri"/>
          <w:szCs w:val="28"/>
          <w:lang w:eastAsia="en-US"/>
        </w:rPr>
      </w:pPr>
      <w:r w:rsidRPr="00F2402C">
        <w:rPr>
          <w:rFonts w:eastAsia="Calibri"/>
          <w:szCs w:val="28"/>
          <w:lang w:eastAsia="en-US"/>
        </w:rPr>
        <w:t>- Земельный кодекс Российской Федерации;</w:t>
      </w:r>
    </w:p>
    <w:p w14:paraId="491FC4AD" w14:textId="77777777" w:rsidR="00061412" w:rsidRPr="00F2402C" w:rsidRDefault="00061412" w:rsidP="00061412">
      <w:pPr>
        <w:tabs>
          <w:tab w:val="left" w:pos="567"/>
        </w:tabs>
        <w:ind w:left="709"/>
        <w:contextualSpacing/>
        <w:jc w:val="both"/>
        <w:rPr>
          <w:rFonts w:eastAsia="Calibri"/>
          <w:szCs w:val="28"/>
          <w:lang w:eastAsia="en-US"/>
        </w:rPr>
      </w:pPr>
      <w:r w:rsidRPr="00F2402C">
        <w:rPr>
          <w:rFonts w:eastAsia="Calibri"/>
          <w:szCs w:val="28"/>
          <w:lang w:eastAsia="en-US"/>
        </w:rPr>
        <w:t>- Лесной кодекс Российской Федерации;</w:t>
      </w:r>
    </w:p>
    <w:p w14:paraId="62C90E8A" w14:textId="77777777" w:rsidR="00061412" w:rsidRPr="00F2402C" w:rsidRDefault="00061412" w:rsidP="00061412">
      <w:pPr>
        <w:tabs>
          <w:tab w:val="left" w:pos="567"/>
        </w:tabs>
        <w:ind w:left="709"/>
        <w:contextualSpacing/>
        <w:jc w:val="both"/>
        <w:rPr>
          <w:rFonts w:eastAsia="Calibri"/>
          <w:szCs w:val="28"/>
          <w:lang w:eastAsia="en-US"/>
        </w:rPr>
      </w:pPr>
      <w:r w:rsidRPr="00F2402C">
        <w:rPr>
          <w:rFonts w:eastAsia="Calibri"/>
          <w:szCs w:val="28"/>
          <w:lang w:eastAsia="en-US"/>
        </w:rPr>
        <w:t>- Кодекс Российской Федерации об административных правонарушениях;</w:t>
      </w:r>
    </w:p>
    <w:p w14:paraId="563FC156" w14:textId="77777777" w:rsidR="00061412" w:rsidRPr="00F2402C" w:rsidRDefault="00061412" w:rsidP="00061412">
      <w:pPr>
        <w:tabs>
          <w:tab w:val="left" w:pos="567"/>
        </w:tabs>
        <w:ind w:left="709"/>
        <w:contextualSpacing/>
        <w:jc w:val="both"/>
        <w:rPr>
          <w:rFonts w:eastAsia="Calibri"/>
          <w:szCs w:val="28"/>
          <w:lang w:eastAsia="en-US"/>
        </w:rPr>
      </w:pPr>
      <w:r w:rsidRPr="00F2402C">
        <w:rPr>
          <w:rFonts w:eastAsia="Calibri"/>
          <w:szCs w:val="28"/>
          <w:lang w:eastAsia="en-US"/>
        </w:rPr>
        <w:t>- Закон Российской Федерации от 21 февраля 1992 г. № 2395-1 «О недрах»;</w:t>
      </w:r>
    </w:p>
    <w:p w14:paraId="66E8EE16" w14:textId="77777777" w:rsidR="00061412" w:rsidRPr="00F2402C" w:rsidRDefault="00061412" w:rsidP="00061412">
      <w:pPr>
        <w:tabs>
          <w:tab w:val="left" w:pos="567"/>
        </w:tabs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F2402C">
        <w:rPr>
          <w:rFonts w:eastAsia="Calibri"/>
          <w:szCs w:val="28"/>
          <w:lang w:eastAsia="en-US"/>
        </w:rPr>
        <w:t>-Федеральный закон от 24 июня 1998 г. № 89-ФЗ «Об отходах производства и потребления»;</w:t>
      </w:r>
    </w:p>
    <w:p w14:paraId="1102A6C6" w14:textId="77777777" w:rsidR="00061412" w:rsidRPr="00F2402C" w:rsidRDefault="00061412" w:rsidP="00061412">
      <w:pPr>
        <w:tabs>
          <w:tab w:val="left" w:pos="567"/>
        </w:tabs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F2402C">
        <w:rPr>
          <w:rFonts w:eastAsia="Calibri"/>
          <w:szCs w:val="28"/>
          <w:lang w:eastAsia="en-US"/>
        </w:rPr>
        <w:t xml:space="preserve">- Федеральный закон от 4 мая 1999 г. № 96-ФЗ «Об охране атмосферного воздуха»; </w:t>
      </w:r>
    </w:p>
    <w:p w14:paraId="2DC4B92C" w14:textId="77777777" w:rsidR="00061412" w:rsidRPr="00F2402C" w:rsidRDefault="00061412" w:rsidP="00061412">
      <w:pPr>
        <w:tabs>
          <w:tab w:val="left" w:pos="567"/>
        </w:tabs>
        <w:contextualSpacing/>
        <w:jc w:val="both"/>
        <w:rPr>
          <w:rFonts w:eastAsia="Calibri"/>
          <w:szCs w:val="28"/>
          <w:lang w:eastAsia="en-US"/>
        </w:rPr>
      </w:pPr>
      <w:r w:rsidRPr="00F2402C">
        <w:rPr>
          <w:rFonts w:eastAsia="Calibri"/>
          <w:szCs w:val="28"/>
          <w:lang w:eastAsia="en-US"/>
        </w:rPr>
        <w:tab/>
        <w:t xml:space="preserve">  - Федеральный закон от 10 января 2002 г. № 7-ФЗ «Об охране окружающей среды»;</w:t>
      </w:r>
    </w:p>
    <w:p w14:paraId="6F008C25" w14:textId="77777777" w:rsidR="00061412" w:rsidRPr="00F2402C" w:rsidRDefault="00061412" w:rsidP="00061412">
      <w:pPr>
        <w:pStyle w:val="a3"/>
        <w:jc w:val="both"/>
        <w:rPr>
          <w:szCs w:val="28"/>
        </w:rPr>
      </w:pPr>
      <w:r w:rsidRPr="00F2402C">
        <w:rPr>
          <w:szCs w:val="28"/>
        </w:rPr>
        <w:tab/>
        <w:t>- Федеральный закон от 4 мая 2011 г. № 99-ФЗ «О лицензировании отдельных видов деятельности;</w:t>
      </w:r>
    </w:p>
    <w:p w14:paraId="030D6C5E" w14:textId="77777777" w:rsidR="00061412" w:rsidRPr="00F2402C" w:rsidRDefault="00061412" w:rsidP="00061412">
      <w:pPr>
        <w:tabs>
          <w:tab w:val="left" w:pos="567"/>
          <w:tab w:val="left" w:pos="1418"/>
        </w:tabs>
        <w:ind w:firstLine="709"/>
        <w:jc w:val="both"/>
        <w:rPr>
          <w:rFonts w:eastAsia="Calibri"/>
          <w:szCs w:val="28"/>
          <w:lang w:eastAsia="en-US"/>
        </w:rPr>
      </w:pPr>
      <w:r w:rsidRPr="00F2402C">
        <w:rPr>
          <w:rFonts w:eastAsia="Calibri"/>
          <w:szCs w:val="28"/>
          <w:lang w:eastAsia="en-US"/>
        </w:rPr>
        <w:t>- Федеральный закон от 23 ноября 1995 г. №174-ФЗ «Об экологической экспертизе».</w:t>
      </w:r>
    </w:p>
    <w:p w14:paraId="35030E9E" w14:textId="77777777" w:rsidR="00061412" w:rsidRPr="00F2402C" w:rsidRDefault="00061412" w:rsidP="00061412">
      <w:pPr>
        <w:tabs>
          <w:tab w:val="left" w:pos="567"/>
          <w:tab w:val="left" w:pos="1418"/>
        </w:tabs>
        <w:ind w:firstLine="709"/>
        <w:jc w:val="both"/>
        <w:rPr>
          <w:rFonts w:eastAsia="Calibri"/>
          <w:szCs w:val="28"/>
          <w:lang w:eastAsia="en-US"/>
        </w:rPr>
      </w:pPr>
      <w:r w:rsidRPr="00F2402C">
        <w:rPr>
          <w:rFonts w:eastAsia="Calibri"/>
          <w:szCs w:val="28"/>
          <w:lang w:eastAsia="en-US"/>
        </w:rPr>
        <w:t>б) Законы и иные нормативные правовые акты субъекта Российской Федерации:</w:t>
      </w:r>
    </w:p>
    <w:p w14:paraId="51548D48" w14:textId="77777777" w:rsidR="00061412" w:rsidRPr="00F2402C" w:rsidRDefault="00061412" w:rsidP="00061412">
      <w:pPr>
        <w:tabs>
          <w:tab w:val="left" w:pos="567"/>
          <w:tab w:val="left" w:pos="1418"/>
          <w:tab w:val="left" w:pos="1985"/>
        </w:tabs>
        <w:contextualSpacing/>
        <w:jc w:val="both"/>
        <w:rPr>
          <w:szCs w:val="28"/>
        </w:rPr>
      </w:pPr>
      <w:r w:rsidRPr="00F2402C">
        <w:rPr>
          <w:szCs w:val="28"/>
        </w:rPr>
        <w:tab/>
      </w:r>
      <w:r w:rsidRPr="00F2402C">
        <w:rPr>
          <w:rFonts w:eastAsia="Calibri"/>
          <w:szCs w:val="28"/>
          <w:lang w:eastAsia="en-US"/>
        </w:rPr>
        <w:t xml:space="preserve"> -    </w:t>
      </w:r>
      <w:r w:rsidRPr="00F2402C">
        <w:rPr>
          <w:szCs w:val="28"/>
        </w:rPr>
        <w:t>Закон Белгородской области от 03 июля 2018 г. № 287 «О регулировании отдельных вопросов в сфере благоустройства»;</w:t>
      </w:r>
    </w:p>
    <w:p w14:paraId="33BCD162" w14:textId="77777777" w:rsidR="00061412" w:rsidRPr="00F2402C" w:rsidRDefault="00061412" w:rsidP="00061412">
      <w:pPr>
        <w:tabs>
          <w:tab w:val="left" w:pos="567"/>
          <w:tab w:val="left" w:pos="1418"/>
          <w:tab w:val="left" w:pos="1985"/>
        </w:tabs>
        <w:contextualSpacing/>
        <w:jc w:val="both"/>
        <w:rPr>
          <w:szCs w:val="28"/>
        </w:rPr>
      </w:pPr>
      <w:r w:rsidRPr="00F2402C">
        <w:rPr>
          <w:szCs w:val="28"/>
        </w:rPr>
        <w:t xml:space="preserve">          - Закон Белгородской области от 04 июля 2002 года №35 «Об административных правонарушениях на территории Белгородской области»;</w:t>
      </w:r>
    </w:p>
    <w:p w14:paraId="6DB9685A" w14:textId="77777777" w:rsidR="00061412" w:rsidRPr="00F2402C" w:rsidRDefault="00061412" w:rsidP="00061412">
      <w:pPr>
        <w:tabs>
          <w:tab w:val="left" w:pos="567"/>
          <w:tab w:val="left" w:pos="1418"/>
          <w:tab w:val="left" w:pos="1985"/>
        </w:tabs>
        <w:contextualSpacing/>
        <w:jc w:val="both"/>
        <w:rPr>
          <w:szCs w:val="28"/>
        </w:rPr>
      </w:pPr>
      <w:r w:rsidRPr="00F2402C">
        <w:rPr>
          <w:szCs w:val="28"/>
        </w:rPr>
        <w:t xml:space="preserve">          -    Закон Белгородской области от 30 октября 2014 г. №305 «О реализации на территории Белгородской области положений Федерального закона «Об участии граждан в охране общественного порядка»;</w:t>
      </w:r>
    </w:p>
    <w:p w14:paraId="7CE53708" w14:textId="77777777" w:rsidR="00061412" w:rsidRPr="00F2402C" w:rsidRDefault="00061412" w:rsidP="00061412">
      <w:pPr>
        <w:tabs>
          <w:tab w:val="left" w:pos="567"/>
          <w:tab w:val="left" w:pos="1418"/>
          <w:tab w:val="left" w:pos="1985"/>
        </w:tabs>
        <w:contextualSpacing/>
        <w:jc w:val="both"/>
        <w:rPr>
          <w:szCs w:val="28"/>
        </w:rPr>
      </w:pPr>
      <w:r w:rsidRPr="00F2402C">
        <w:rPr>
          <w:szCs w:val="28"/>
        </w:rPr>
        <w:t xml:space="preserve">          -    Распоряжение Правительства Белгородской области от 10 июля 2017 г. №337-рп «Об утверждении Плана реализации государственной программы Белгородской области «Развитие водного и лесного хозяйства Белгородской области, охрана окружающей среды на 2014-2020 годы» на 2017 год».</w:t>
      </w:r>
    </w:p>
    <w:p w14:paraId="007D354E" w14:textId="77777777" w:rsidR="00061412" w:rsidRPr="00F2402C" w:rsidRDefault="00061412" w:rsidP="00061412">
      <w:pPr>
        <w:tabs>
          <w:tab w:val="left" w:pos="567"/>
          <w:tab w:val="left" w:pos="1418"/>
          <w:tab w:val="left" w:pos="1985"/>
        </w:tabs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F2402C">
        <w:rPr>
          <w:rFonts w:eastAsia="Calibri"/>
          <w:szCs w:val="28"/>
          <w:lang w:eastAsia="en-US"/>
        </w:rPr>
        <w:t>в) - основные положения нормативной правовой базы в сфере государственной политики по развитию конкуренции;</w:t>
      </w:r>
    </w:p>
    <w:p w14:paraId="5E72AD80" w14:textId="77777777" w:rsidR="00061412" w:rsidRPr="00F2402C" w:rsidRDefault="00061412" w:rsidP="00061412">
      <w:pPr>
        <w:tabs>
          <w:tab w:val="left" w:pos="567"/>
          <w:tab w:val="left" w:pos="1418"/>
          <w:tab w:val="left" w:pos="1985"/>
        </w:tabs>
        <w:contextualSpacing/>
        <w:jc w:val="both"/>
        <w:rPr>
          <w:rFonts w:eastAsia="Calibri"/>
          <w:szCs w:val="28"/>
          <w:lang w:eastAsia="en-US"/>
        </w:rPr>
      </w:pPr>
      <w:r w:rsidRPr="00F2402C">
        <w:rPr>
          <w:rFonts w:eastAsia="Calibri"/>
          <w:szCs w:val="28"/>
          <w:lang w:eastAsia="en-US"/>
        </w:rPr>
        <w:t xml:space="preserve">          - основные положения антимонопольного законодательства;</w:t>
      </w:r>
    </w:p>
    <w:p w14:paraId="7077023B" w14:textId="77777777" w:rsidR="00061412" w:rsidRPr="00F2402C" w:rsidRDefault="00061412" w:rsidP="00061412">
      <w:pPr>
        <w:tabs>
          <w:tab w:val="left" w:pos="567"/>
          <w:tab w:val="left" w:pos="1418"/>
        </w:tabs>
        <w:ind w:firstLine="709"/>
        <w:jc w:val="both"/>
        <w:rPr>
          <w:szCs w:val="28"/>
        </w:rPr>
      </w:pPr>
      <w:r w:rsidRPr="00F2402C">
        <w:rPr>
          <w:rFonts w:eastAsia="Calibri"/>
          <w:szCs w:val="28"/>
          <w:lang w:eastAsia="en-US"/>
        </w:rPr>
        <w:lastRenderedPageBreak/>
        <w:t>г) И</w:t>
      </w:r>
      <w:r w:rsidRPr="00F2402C">
        <w:rPr>
          <w:szCs w:val="28"/>
        </w:rPr>
        <w:t>ные знания:</w:t>
      </w:r>
    </w:p>
    <w:p w14:paraId="209D8AF8" w14:textId="77777777" w:rsidR="00061412" w:rsidRPr="00F2402C" w:rsidRDefault="00061412" w:rsidP="00061412">
      <w:pPr>
        <w:pStyle w:val="a3"/>
        <w:ind w:firstLine="708"/>
        <w:jc w:val="both"/>
        <w:rPr>
          <w:szCs w:val="28"/>
        </w:rPr>
      </w:pPr>
      <w:r w:rsidRPr="00F2402C">
        <w:rPr>
          <w:szCs w:val="28"/>
        </w:rPr>
        <w:t>- понятия природных ресурсов, природопользования и экологии;</w:t>
      </w:r>
    </w:p>
    <w:p w14:paraId="56E9178C" w14:textId="77777777" w:rsidR="00061412" w:rsidRPr="00F2402C" w:rsidRDefault="00061412" w:rsidP="00061412">
      <w:pPr>
        <w:pStyle w:val="a3"/>
        <w:ind w:firstLine="708"/>
        <w:jc w:val="both"/>
        <w:rPr>
          <w:szCs w:val="28"/>
        </w:rPr>
      </w:pPr>
      <w:r w:rsidRPr="00F2402C">
        <w:rPr>
          <w:szCs w:val="28"/>
        </w:rPr>
        <w:t xml:space="preserve">- основные методы управления природными ресурсами; </w:t>
      </w:r>
    </w:p>
    <w:p w14:paraId="47392C54" w14:textId="77777777" w:rsidR="00061412" w:rsidRPr="00F2402C" w:rsidRDefault="00061412" w:rsidP="00061412">
      <w:pPr>
        <w:pStyle w:val="a3"/>
        <w:ind w:firstLine="708"/>
        <w:jc w:val="both"/>
        <w:rPr>
          <w:szCs w:val="28"/>
        </w:rPr>
      </w:pPr>
      <w:r w:rsidRPr="00F2402C">
        <w:rPr>
          <w:szCs w:val="28"/>
        </w:rPr>
        <w:t>- понятие окружающей среды;</w:t>
      </w:r>
    </w:p>
    <w:p w14:paraId="77665D84" w14:textId="77777777" w:rsidR="00061412" w:rsidRPr="00F2402C" w:rsidRDefault="00061412" w:rsidP="00061412">
      <w:pPr>
        <w:pStyle w:val="a3"/>
        <w:ind w:firstLine="708"/>
        <w:jc w:val="both"/>
        <w:rPr>
          <w:szCs w:val="28"/>
        </w:rPr>
      </w:pPr>
      <w:r w:rsidRPr="00F2402C">
        <w:rPr>
          <w:szCs w:val="28"/>
        </w:rPr>
        <w:t>- правила санитарного содержания территорий муниципальных образований, организации уборки и обеспечения чистоты и порядка;</w:t>
      </w:r>
    </w:p>
    <w:p w14:paraId="2D1E8A57" w14:textId="77777777" w:rsidR="00061412" w:rsidRPr="00F2402C" w:rsidRDefault="00061412" w:rsidP="00061412">
      <w:pPr>
        <w:pStyle w:val="a3"/>
        <w:ind w:firstLine="708"/>
        <w:jc w:val="both"/>
        <w:rPr>
          <w:szCs w:val="28"/>
        </w:rPr>
      </w:pPr>
      <w:r w:rsidRPr="00F2402C">
        <w:rPr>
          <w:szCs w:val="28"/>
        </w:rPr>
        <w:t>- основные мероприятия по предупреждению и ликвидации несанкционированных свалок на территории муниципального образования.</w:t>
      </w:r>
    </w:p>
    <w:p w14:paraId="07ADE8FA" w14:textId="77777777" w:rsidR="00061412" w:rsidRPr="00F2402C" w:rsidRDefault="00F2402C" w:rsidP="00061412">
      <w:pPr>
        <w:ind w:firstLine="709"/>
        <w:jc w:val="both"/>
        <w:rPr>
          <w:szCs w:val="28"/>
        </w:rPr>
      </w:pPr>
      <w:r>
        <w:rPr>
          <w:szCs w:val="28"/>
        </w:rPr>
        <w:t>1</w:t>
      </w:r>
      <w:r w:rsidR="00061412" w:rsidRPr="00F2402C">
        <w:rPr>
          <w:szCs w:val="28"/>
        </w:rPr>
        <w:t xml:space="preserve">.2.3. Главный специалист должен обладать следующими умениями, </w:t>
      </w:r>
      <w:r w:rsidR="00061412" w:rsidRPr="00F2402C">
        <w:rPr>
          <w:bCs/>
          <w:color w:val="000000"/>
          <w:szCs w:val="28"/>
        </w:rPr>
        <w:t>которые необходимы для исполнения должностных обязанностей в соответствующей области деятельности и по виду деятельности</w:t>
      </w:r>
      <w:r w:rsidR="00061412" w:rsidRPr="00F2402C">
        <w:rPr>
          <w:szCs w:val="28"/>
        </w:rPr>
        <w:t xml:space="preserve">: подготавливать и проводить общественные экологические экспертизы проектов и программ. </w:t>
      </w:r>
    </w:p>
    <w:p w14:paraId="35CF693B" w14:textId="77777777" w:rsidR="00061412" w:rsidRPr="00F2402C" w:rsidRDefault="00061412" w:rsidP="00061412">
      <w:pPr>
        <w:jc w:val="both"/>
        <w:rPr>
          <w:szCs w:val="28"/>
          <w:highlight w:val="lightGray"/>
        </w:rPr>
      </w:pPr>
    </w:p>
    <w:p w14:paraId="7104CEED" w14:textId="77777777" w:rsidR="00000000" w:rsidRPr="00F2402C" w:rsidRDefault="00000000">
      <w:pPr>
        <w:rPr>
          <w:szCs w:val="28"/>
        </w:rPr>
      </w:pPr>
    </w:p>
    <w:sectPr w:rsidR="003B68F9" w:rsidRPr="00F2402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EA33F" w14:textId="77777777" w:rsidR="00913251" w:rsidRDefault="00913251" w:rsidP="00EE4E3F">
      <w:r>
        <w:separator/>
      </w:r>
    </w:p>
  </w:endnote>
  <w:endnote w:type="continuationSeparator" w:id="0">
    <w:p w14:paraId="2EF3934E" w14:textId="77777777" w:rsidR="00913251" w:rsidRDefault="00913251" w:rsidP="00EE4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D364A" w14:textId="77777777" w:rsidR="00913251" w:rsidRDefault="00913251" w:rsidP="00EE4E3F">
      <w:r>
        <w:separator/>
      </w:r>
    </w:p>
  </w:footnote>
  <w:footnote w:type="continuationSeparator" w:id="0">
    <w:p w14:paraId="33D42B65" w14:textId="77777777" w:rsidR="00913251" w:rsidRDefault="00913251" w:rsidP="00EE4E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1CFDA" w14:textId="77777777" w:rsidR="00EE4E3F" w:rsidRDefault="00BC4B68" w:rsidP="00EE4E3F">
    <w:pPr>
      <w:pStyle w:val="a8"/>
      <w:jc w:val="center"/>
    </w:pPr>
    <w: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E24FC6"/>
    <w:multiLevelType w:val="hybridMultilevel"/>
    <w:tmpl w:val="DD021C80"/>
    <w:lvl w:ilvl="0" w:tplc="0B3C7C5A">
      <w:start w:val="2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73363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412"/>
    <w:rsid w:val="0000117F"/>
    <w:rsid w:val="00061412"/>
    <w:rsid w:val="00720B5D"/>
    <w:rsid w:val="007507BB"/>
    <w:rsid w:val="00913251"/>
    <w:rsid w:val="00BC4B68"/>
    <w:rsid w:val="00D3217D"/>
    <w:rsid w:val="00E0291E"/>
    <w:rsid w:val="00EE4E3F"/>
    <w:rsid w:val="00F2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0A7F0"/>
  <w15:chartTrackingRefBased/>
  <w15:docId w15:val="{E68FFDAE-DF53-425E-BAA0-E4CAE2176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41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1412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4">
    <w:name w:val="List Paragraph"/>
    <w:basedOn w:val="a"/>
    <w:link w:val="a5"/>
    <w:uiPriority w:val="34"/>
    <w:qFormat/>
    <w:rsid w:val="00061412"/>
    <w:pPr>
      <w:widowControl w:val="0"/>
      <w:autoSpaceDE w:val="0"/>
      <w:autoSpaceDN w:val="0"/>
      <w:adjustRightInd w:val="0"/>
      <w:ind w:left="720"/>
      <w:contextualSpacing/>
    </w:pPr>
    <w:rPr>
      <w:sz w:val="20"/>
    </w:rPr>
  </w:style>
  <w:style w:type="character" w:customStyle="1" w:styleId="a5">
    <w:name w:val="Абзац списка Знак"/>
    <w:link w:val="a4"/>
    <w:uiPriority w:val="34"/>
    <w:locked/>
    <w:rsid w:val="000614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E4E3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4E3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EE4E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E4E3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E4E3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E4E3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Zaika</dc:creator>
  <cp:keywords/>
  <dc:description/>
  <cp:lastModifiedBy>Ekaterina Laurinenas</cp:lastModifiedBy>
  <cp:revision>5</cp:revision>
  <cp:lastPrinted>2025-04-07T15:02:00Z</cp:lastPrinted>
  <dcterms:created xsi:type="dcterms:W3CDTF">2025-04-07T14:58:00Z</dcterms:created>
  <dcterms:modified xsi:type="dcterms:W3CDTF">2025-04-15T08:56:00Z</dcterms:modified>
</cp:coreProperties>
</file>