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078B2" w14:textId="6598DD15" w:rsidR="0099278E" w:rsidRPr="0099278E" w:rsidRDefault="00FD7BDE" w:rsidP="009927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 xml:space="preserve">Квалификационные требования к образованию и стажу (опыту) работы по специальности по должности </w:t>
      </w:r>
      <w:bookmarkStart w:id="0" w:name="_Hlk182816889"/>
      <w:r w:rsidR="0099278E" w:rsidRPr="0099278E">
        <w:rPr>
          <w:rFonts w:ascii="Times New Roman" w:hAnsi="Times New Roman"/>
          <w:b/>
          <w:sz w:val="28"/>
          <w:szCs w:val="28"/>
        </w:rPr>
        <w:t xml:space="preserve">начальника отдела </w:t>
      </w:r>
      <w:bookmarkStart w:id="1" w:name="Par182"/>
      <w:bookmarkEnd w:id="1"/>
      <w:r w:rsidR="0099278E" w:rsidRPr="0099278E">
        <w:rPr>
          <w:rFonts w:ascii="Times New Roman" w:hAnsi="Times New Roman"/>
          <w:b/>
          <w:sz w:val="28"/>
          <w:szCs w:val="28"/>
        </w:rPr>
        <w:t xml:space="preserve">организационно-контрольной работы управления организационно-контрольной работы и архивного дела аппарата главы администрации Алексеевского </w:t>
      </w:r>
      <w:r w:rsidR="0099278E">
        <w:rPr>
          <w:rFonts w:ascii="Times New Roman" w:hAnsi="Times New Roman"/>
          <w:b/>
          <w:sz w:val="28"/>
          <w:szCs w:val="28"/>
        </w:rPr>
        <w:t>муниципального</w:t>
      </w:r>
      <w:r w:rsidR="0099278E" w:rsidRPr="0099278E">
        <w:rPr>
          <w:rFonts w:ascii="Times New Roman" w:hAnsi="Times New Roman"/>
          <w:b/>
          <w:sz w:val="28"/>
          <w:szCs w:val="28"/>
        </w:rPr>
        <w:t xml:space="preserve"> округа</w:t>
      </w:r>
      <w:bookmarkEnd w:id="0"/>
    </w:p>
    <w:p w14:paraId="1FAC5D5A" w14:textId="77777777" w:rsidR="00B12A65" w:rsidRPr="00B12A65" w:rsidRDefault="00B12A65" w:rsidP="00B12A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14:paraId="32860CBA" w14:textId="77777777" w:rsidR="00B12A65" w:rsidRPr="00B12A65" w:rsidRDefault="00B12A65" w:rsidP="00B12A65">
      <w:pPr>
        <w:pStyle w:val="a3"/>
        <w:jc w:val="both"/>
      </w:pPr>
    </w:p>
    <w:p w14:paraId="5BA31CE7" w14:textId="77777777" w:rsidR="00FD7BDE" w:rsidRPr="00150840" w:rsidRDefault="00FD7BDE" w:rsidP="00150840">
      <w:pPr>
        <w:pStyle w:val="a3"/>
        <w:jc w:val="center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2938"/>
      </w:tblGrid>
      <w:tr w:rsidR="00FD7BDE" w:rsidRPr="00150840" w14:paraId="756005DA" w14:textId="77777777" w:rsidTr="007C2CA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8A1E3" w14:textId="77777777" w:rsidR="00FD7BDE" w:rsidRDefault="00FD7BDE" w:rsidP="00150840">
            <w:pPr>
              <w:pStyle w:val="a3"/>
              <w:jc w:val="center"/>
              <w:rPr>
                <w:rStyle w:val="FontStyle12"/>
                <w:b/>
                <w:color w:val="000000"/>
                <w:sz w:val="28"/>
                <w:szCs w:val="28"/>
              </w:rPr>
            </w:pPr>
            <w:r>
              <w:rPr>
                <w:rStyle w:val="FontStyle12"/>
                <w:b/>
                <w:color w:val="000000"/>
                <w:sz w:val="28"/>
                <w:szCs w:val="28"/>
              </w:rPr>
              <w:t>Наименование</w:t>
            </w:r>
          </w:p>
          <w:p w14:paraId="49873E62" w14:textId="77777777" w:rsidR="00FD7BDE" w:rsidRDefault="00FD7BDE" w:rsidP="00150840">
            <w:pPr>
              <w:pStyle w:val="a3"/>
              <w:jc w:val="center"/>
              <w:rPr>
                <w:rStyle w:val="FontStyle12"/>
                <w:b/>
                <w:color w:val="000000"/>
                <w:sz w:val="28"/>
                <w:szCs w:val="28"/>
              </w:rPr>
            </w:pPr>
            <w:r>
              <w:rPr>
                <w:rStyle w:val="FontStyle12"/>
                <w:b/>
                <w:color w:val="000000"/>
                <w:sz w:val="28"/>
                <w:szCs w:val="28"/>
              </w:rPr>
              <w:t>вакантной должности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102ED" w14:textId="77777777" w:rsidR="00FD7BDE" w:rsidRDefault="00FD7BDE" w:rsidP="00150840">
            <w:pPr>
              <w:pStyle w:val="a3"/>
              <w:jc w:val="center"/>
              <w:rPr>
                <w:rStyle w:val="FontStyle12"/>
                <w:b/>
                <w:color w:val="000000"/>
                <w:sz w:val="28"/>
                <w:szCs w:val="28"/>
              </w:rPr>
            </w:pPr>
            <w:r>
              <w:rPr>
                <w:rStyle w:val="FontStyle12"/>
                <w:b/>
                <w:color w:val="000000"/>
                <w:sz w:val="28"/>
                <w:szCs w:val="28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A2952" w14:textId="77777777" w:rsidR="00FD7BDE" w:rsidRDefault="00FD7BDE" w:rsidP="00150840">
            <w:pPr>
              <w:pStyle w:val="a3"/>
              <w:jc w:val="center"/>
              <w:rPr>
                <w:rStyle w:val="FontStyle12"/>
                <w:b/>
                <w:color w:val="000000"/>
                <w:sz w:val="28"/>
                <w:szCs w:val="28"/>
              </w:rPr>
            </w:pPr>
            <w:r>
              <w:rPr>
                <w:rStyle w:val="FontStyle12"/>
                <w:b/>
                <w:color w:val="000000"/>
                <w:sz w:val="28"/>
                <w:szCs w:val="28"/>
              </w:rPr>
              <w:t>Требования к стажу (опыту) работы по специальности</w:t>
            </w:r>
          </w:p>
        </w:tc>
      </w:tr>
      <w:tr w:rsidR="00FD7BDE" w:rsidRPr="00150840" w14:paraId="18D05D5E" w14:textId="77777777" w:rsidTr="00D9054F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4A40" w14:textId="7DBDC833" w:rsidR="00FD7BDE" w:rsidRPr="0099278E" w:rsidRDefault="0099278E" w:rsidP="0099278E">
            <w:pPr>
              <w:pStyle w:val="a3"/>
              <w:rPr>
                <w:rStyle w:val="FontStyle12"/>
                <w:bCs/>
                <w:sz w:val="28"/>
                <w:szCs w:val="28"/>
              </w:rPr>
            </w:pPr>
            <w:r w:rsidRPr="0099278E">
              <w:rPr>
                <w:rFonts w:ascii="Times New Roman" w:hAnsi="Times New Roman"/>
                <w:bCs/>
                <w:sz w:val="28"/>
                <w:szCs w:val="28"/>
              </w:rPr>
              <w:t xml:space="preserve">Начальник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33C9C" w14:textId="699DCF46" w:rsidR="00FD7BDE" w:rsidRPr="00624B5C" w:rsidRDefault="00624B5C" w:rsidP="00150840">
            <w:pPr>
              <w:spacing w:after="0" w:line="240" w:lineRule="auto"/>
              <w:jc w:val="center"/>
              <w:rPr>
                <w:rStyle w:val="FontStyle12"/>
                <w:color w:val="000000"/>
                <w:sz w:val="28"/>
                <w:szCs w:val="28"/>
              </w:rPr>
            </w:pPr>
            <w:r w:rsidRPr="00624B5C">
              <w:rPr>
                <w:rFonts w:ascii="Times New Roman" w:hAnsi="Times New Roman"/>
                <w:sz w:val="28"/>
                <w:szCs w:val="28"/>
              </w:rPr>
              <w:t>Высшее образование не ниже уровня специалитета или магистратуры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911D4" w14:textId="630EB532" w:rsidR="0099278E" w:rsidRPr="004F06AB" w:rsidRDefault="007C2CA6" w:rsidP="0099278E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замещения должности</w:t>
            </w:r>
            <w:r w:rsidR="00D9054F" w:rsidRPr="0015084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99278E" w:rsidRPr="004F06AB">
              <w:rPr>
                <w:rFonts w:ascii="Times New Roman" w:hAnsi="Times New Roman"/>
                <w:bCs/>
                <w:sz w:val="28"/>
                <w:szCs w:val="28"/>
              </w:rPr>
              <w:t xml:space="preserve">начальника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 </w:t>
            </w:r>
          </w:p>
          <w:p w14:paraId="03BED639" w14:textId="71FC7B10" w:rsidR="00B12A65" w:rsidRPr="00B12A65" w:rsidRDefault="00B12A65" w:rsidP="00B12A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F06AB">
              <w:rPr>
                <w:rFonts w:ascii="Times New Roman" w:hAnsi="Times New Roman"/>
                <w:bCs/>
                <w:sz w:val="28"/>
                <w:szCs w:val="28"/>
              </w:rPr>
              <w:t>к стажу</w:t>
            </w:r>
            <w:r w:rsidRPr="00B12A65">
              <w:rPr>
                <w:rFonts w:ascii="Times New Roman" w:hAnsi="Times New Roman"/>
                <w:sz w:val="28"/>
                <w:szCs w:val="28"/>
              </w:rPr>
              <w:t xml:space="preserve"> муниципальной службы или работы по специальности, направлению подготовки - стаж муниципальной службы или работы по специальности, направлению подготовки не менее двух лет.</w:t>
            </w:r>
          </w:p>
          <w:p w14:paraId="4B2D02C7" w14:textId="77777777" w:rsidR="00FD7BDE" w:rsidRPr="00150840" w:rsidRDefault="00FD7BDE" w:rsidP="00150840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</w:p>
        </w:tc>
      </w:tr>
    </w:tbl>
    <w:p w14:paraId="0C9AA728" w14:textId="77777777" w:rsidR="00FD7BDE" w:rsidRPr="00150840" w:rsidRDefault="00FD7BDE" w:rsidP="001508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0B725D" w14:textId="7C90BF24" w:rsidR="00FD7BDE" w:rsidRDefault="00FD7BDE" w:rsidP="00150840">
      <w:pPr>
        <w:pStyle w:val="a3"/>
        <w:jc w:val="center"/>
        <w:rPr>
          <w:rStyle w:val="FontStyle11"/>
          <w:bCs w:val="0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 xml:space="preserve">Квалификационные требования к профессиональным знаниям и навыкам по должности </w:t>
      </w:r>
      <w:r w:rsidR="0099278E" w:rsidRPr="0099278E">
        <w:rPr>
          <w:rFonts w:ascii="Times New Roman" w:hAnsi="Times New Roman"/>
          <w:b/>
          <w:sz w:val="28"/>
          <w:szCs w:val="28"/>
        </w:rPr>
        <w:t xml:space="preserve">начальника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</w:r>
      <w:r w:rsidR="0099278E">
        <w:rPr>
          <w:rFonts w:ascii="Times New Roman" w:hAnsi="Times New Roman"/>
          <w:b/>
          <w:sz w:val="28"/>
          <w:szCs w:val="28"/>
        </w:rPr>
        <w:t>муниципального</w:t>
      </w:r>
      <w:r w:rsidR="0099278E" w:rsidRPr="0099278E">
        <w:rPr>
          <w:rFonts w:ascii="Times New Roman" w:hAnsi="Times New Roman"/>
          <w:b/>
          <w:sz w:val="28"/>
          <w:szCs w:val="28"/>
        </w:rPr>
        <w:t xml:space="preserve"> округа</w:t>
      </w:r>
      <w:r w:rsidR="0099278E" w:rsidRPr="00B12A6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FD7BDE" w:rsidRPr="00150840" w14:paraId="394CF049" w14:textId="77777777" w:rsidTr="00DA7794">
        <w:tc>
          <w:tcPr>
            <w:tcW w:w="9571" w:type="dxa"/>
          </w:tcPr>
          <w:p w14:paraId="662F228A" w14:textId="77777777" w:rsidR="00FD7BDE" w:rsidRDefault="00FD7BDE" w:rsidP="001508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Базовые квалификационные требования к знаниям:</w:t>
            </w:r>
          </w:p>
        </w:tc>
      </w:tr>
      <w:tr w:rsidR="00FD7BDE" w:rsidRPr="00150840" w14:paraId="31451210" w14:textId="77777777" w:rsidTr="00DA7794">
        <w:tc>
          <w:tcPr>
            <w:tcW w:w="9571" w:type="dxa"/>
          </w:tcPr>
          <w:p w14:paraId="57AAE66D" w14:textId="77777777" w:rsidR="00B12A65" w:rsidRPr="00B12A65" w:rsidRDefault="00B12A65" w:rsidP="00B12A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2A65">
              <w:rPr>
                <w:rFonts w:ascii="Times New Roman" w:hAnsi="Times New Roman"/>
                <w:sz w:val="28"/>
                <w:szCs w:val="28"/>
              </w:rPr>
              <w:t>1) знанием государственного языка Российской Федерации (русского языка);</w:t>
            </w:r>
          </w:p>
          <w:p w14:paraId="5256CF7E" w14:textId="77777777" w:rsidR="00B12A65" w:rsidRPr="00B12A65" w:rsidRDefault="00B12A65" w:rsidP="00B12A6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2A65">
              <w:rPr>
                <w:rFonts w:ascii="Times New Roman" w:hAnsi="Times New Roman"/>
                <w:sz w:val="28"/>
                <w:szCs w:val="28"/>
              </w:rPr>
              <w:t>2) правовыми знаниями основ:</w:t>
            </w:r>
          </w:p>
          <w:p w14:paraId="67630431" w14:textId="77777777" w:rsidR="00B12A65" w:rsidRPr="00B12A65" w:rsidRDefault="00B12A65" w:rsidP="00B12A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2A65">
              <w:rPr>
                <w:rFonts w:ascii="Times New Roman" w:hAnsi="Times New Roman"/>
                <w:sz w:val="28"/>
                <w:szCs w:val="28"/>
              </w:rPr>
              <w:lastRenderedPageBreak/>
              <w:t>а) Конституции Российской Федерации;</w:t>
            </w:r>
          </w:p>
          <w:p w14:paraId="5CA4A976" w14:textId="77777777" w:rsidR="00B12A65" w:rsidRPr="00B12A65" w:rsidRDefault="00B12A65" w:rsidP="00B12A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2A65">
              <w:rPr>
                <w:rFonts w:ascii="Times New Roman" w:hAnsi="Times New Roman"/>
                <w:sz w:val="28"/>
                <w:szCs w:val="28"/>
              </w:rPr>
              <w:t>б) Федерального закона от 6 октября 2003 г. № 131-ФЗ «Об общих принципах организации местного самоуправления в Российской Федерации»;</w:t>
            </w:r>
          </w:p>
          <w:p w14:paraId="3405EFA8" w14:textId="77777777" w:rsidR="00B12A65" w:rsidRPr="00B12A65" w:rsidRDefault="00B12A65" w:rsidP="00B12A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2A65">
              <w:rPr>
                <w:rFonts w:ascii="Times New Roman" w:hAnsi="Times New Roman"/>
                <w:sz w:val="28"/>
                <w:szCs w:val="28"/>
              </w:rPr>
              <w:t>в) Федерального закона от 2 марта 2007 г. № 25-ФЗ «О муниципальной службе в Российской Федерации»;</w:t>
            </w:r>
          </w:p>
          <w:p w14:paraId="62C7C710" w14:textId="77777777" w:rsidR="00B12A65" w:rsidRPr="00B12A65" w:rsidRDefault="00B12A65" w:rsidP="00B12A6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2A65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r w:rsidRPr="00B12A65">
              <w:rPr>
                <w:rFonts w:ascii="Times New Roman" w:hAnsi="Times New Roman"/>
                <w:color w:val="000000"/>
                <w:sz w:val="28"/>
                <w:szCs w:val="28"/>
              </w:rPr>
              <w:t>законодательства о противодействии коррупции;</w:t>
            </w:r>
          </w:p>
          <w:p w14:paraId="252C9225" w14:textId="77777777" w:rsidR="00B12A65" w:rsidRPr="00B12A65" w:rsidRDefault="00B12A65" w:rsidP="00B12A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2A65">
              <w:rPr>
                <w:rFonts w:ascii="Times New Roman" w:hAnsi="Times New Roman"/>
                <w:color w:val="000000"/>
                <w:sz w:val="28"/>
                <w:szCs w:val="28"/>
              </w:rPr>
              <w:t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</w:p>
          <w:p w14:paraId="39EF6D68" w14:textId="77777777" w:rsidR="00FD7BDE" w:rsidRPr="00150840" w:rsidRDefault="00FD7BDE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7BDE" w:rsidRPr="00150840" w14:paraId="4CAED2F0" w14:textId="77777777" w:rsidTr="00DA7794">
        <w:tc>
          <w:tcPr>
            <w:tcW w:w="9571" w:type="dxa"/>
          </w:tcPr>
          <w:p w14:paraId="41D2BD24" w14:textId="77777777" w:rsidR="00FD7BDE" w:rsidRPr="00150840" w:rsidRDefault="00FD7BDE" w:rsidP="001508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840">
              <w:rPr>
                <w:rStyle w:val="FontStyle11"/>
                <w:sz w:val="28"/>
                <w:szCs w:val="28"/>
              </w:rPr>
              <w:lastRenderedPageBreak/>
              <w:t>Базовые квалификационные требования к умениям:</w:t>
            </w:r>
          </w:p>
        </w:tc>
      </w:tr>
      <w:tr w:rsidR="00FD7BDE" w:rsidRPr="00150840" w14:paraId="2BD08FD4" w14:textId="77777777" w:rsidTr="00DA7794">
        <w:tc>
          <w:tcPr>
            <w:tcW w:w="9571" w:type="dxa"/>
          </w:tcPr>
          <w:p w14:paraId="69DF1840" w14:textId="77777777" w:rsidR="00B12A65" w:rsidRPr="001961DB" w:rsidRDefault="00B12A65" w:rsidP="00B12A65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1961DB">
              <w:rPr>
                <w:sz w:val="28"/>
                <w:szCs w:val="28"/>
              </w:rPr>
              <w:t>1) работать на компьютере, в том числе в сети «Интернет»;</w:t>
            </w:r>
          </w:p>
          <w:p w14:paraId="2EB25200" w14:textId="77777777" w:rsidR="00B12A65" w:rsidRPr="00524571" w:rsidRDefault="00B12A65" w:rsidP="00B12A65">
            <w:pPr>
              <w:pStyle w:val="a9"/>
              <w:widowControl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524571">
              <w:rPr>
                <w:sz w:val="28"/>
                <w:szCs w:val="28"/>
              </w:rPr>
              <w:t>2) работать в информационно-правовых системах;</w:t>
            </w:r>
          </w:p>
          <w:p w14:paraId="0A00A26B" w14:textId="77777777" w:rsidR="00B12A65" w:rsidRPr="00830F2C" w:rsidRDefault="00B12A65" w:rsidP="00B12A65">
            <w:pPr>
              <w:pStyle w:val="a9"/>
              <w:widowControl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524571">
              <w:rPr>
                <w:sz w:val="28"/>
                <w:szCs w:val="28"/>
              </w:rPr>
              <w:t>3) руководить подчиненными, эффективно планировать работу и контролировать ее выполнение;</w:t>
            </w:r>
          </w:p>
          <w:p w14:paraId="5563A33C" w14:textId="77777777" w:rsidR="00B12A65" w:rsidRPr="00524571" w:rsidRDefault="00B12A65" w:rsidP="00B12A65">
            <w:pPr>
              <w:pStyle w:val="a9"/>
              <w:widowControl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524571">
              <w:rPr>
                <w:sz w:val="28"/>
                <w:szCs w:val="28"/>
              </w:rPr>
              <w:t>4) оперативно принимать и реализовывать управленческие решения;</w:t>
            </w:r>
          </w:p>
          <w:p w14:paraId="6A7A0FC2" w14:textId="77777777" w:rsidR="00B12A65" w:rsidRPr="00524571" w:rsidRDefault="00B12A65" w:rsidP="00B12A65">
            <w:pPr>
              <w:pStyle w:val="a9"/>
              <w:widowControl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524571">
              <w:rPr>
                <w:sz w:val="28"/>
                <w:szCs w:val="28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67BB72F2" w14:textId="77777777" w:rsidR="00B12A65" w:rsidRPr="00524571" w:rsidRDefault="00B12A65" w:rsidP="00B12A65">
            <w:pPr>
              <w:pStyle w:val="a9"/>
              <w:widowControl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524571">
              <w:rPr>
                <w:sz w:val="28"/>
                <w:szCs w:val="28"/>
              </w:rPr>
              <w:t>6) соблюдать этику делового общения при взаимодействии с гражданами.</w:t>
            </w:r>
          </w:p>
          <w:p w14:paraId="1D359637" w14:textId="77777777" w:rsidR="00FD7BDE" w:rsidRPr="00150840" w:rsidRDefault="00FD7BDE" w:rsidP="00150840">
            <w:pPr>
              <w:pStyle w:val="a9"/>
              <w:widowControl/>
              <w:ind w:left="0" w:firstLine="708"/>
              <w:jc w:val="both"/>
              <w:rPr>
                <w:sz w:val="28"/>
                <w:szCs w:val="28"/>
              </w:rPr>
            </w:pPr>
          </w:p>
        </w:tc>
      </w:tr>
      <w:tr w:rsidR="00FD7BDE" w:rsidRPr="00150840" w14:paraId="7289288D" w14:textId="77777777" w:rsidTr="00DA7794">
        <w:trPr>
          <w:trHeight w:val="976"/>
        </w:trPr>
        <w:tc>
          <w:tcPr>
            <w:tcW w:w="9571" w:type="dxa"/>
          </w:tcPr>
          <w:p w14:paraId="7B2A754E" w14:textId="77777777" w:rsidR="00FD7BDE" w:rsidRPr="007D57D7" w:rsidRDefault="00FD7BDE" w:rsidP="00150840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8"/>
                <w:szCs w:val="28"/>
              </w:rPr>
            </w:pPr>
            <w:r w:rsidRPr="007D57D7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знаниям</w:t>
            </w:r>
          </w:p>
          <w:p w14:paraId="26E32181" w14:textId="77777777" w:rsidR="00FD7BDE" w:rsidRPr="00150840" w:rsidRDefault="00FD7BDE" w:rsidP="0015084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7D57D7">
              <w:rPr>
                <w:b/>
                <w:sz w:val="28"/>
                <w:szCs w:val="28"/>
              </w:rPr>
              <w:t xml:space="preserve">в области законодательства Российской Федерации, </w:t>
            </w:r>
            <w:r w:rsidRPr="007D57D7">
              <w:rPr>
                <w:b/>
                <w:bCs/>
                <w:sz w:val="28"/>
                <w:szCs w:val="28"/>
              </w:rPr>
              <w:t>знаниям муниципальных правовых актов</w:t>
            </w:r>
            <w:r w:rsidRPr="007D57D7">
              <w:rPr>
                <w:b/>
                <w:sz w:val="28"/>
                <w:szCs w:val="28"/>
              </w:rPr>
              <w:t>:</w:t>
            </w:r>
          </w:p>
        </w:tc>
      </w:tr>
      <w:tr w:rsidR="00FD7BDE" w:rsidRPr="00150840" w14:paraId="3503CD6A" w14:textId="77777777" w:rsidTr="00DA7794">
        <w:tc>
          <w:tcPr>
            <w:tcW w:w="9571" w:type="dxa"/>
          </w:tcPr>
          <w:p w14:paraId="402CA93C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а) Федеральные законы и иные федеральные нормативные правовые акты:</w:t>
            </w:r>
          </w:p>
          <w:p w14:paraId="0C652BC8" w14:textId="77777777" w:rsidR="00675CD4" w:rsidRPr="00675CD4" w:rsidRDefault="00675CD4" w:rsidP="00675CD4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Гражданский кодекс Российской Федерации (Часть первая);</w:t>
            </w:r>
          </w:p>
          <w:p w14:paraId="204D47FD" w14:textId="77777777" w:rsidR="00675CD4" w:rsidRPr="00675CD4" w:rsidRDefault="00675CD4" w:rsidP="00675CD4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Уголовный кодекс Российской Федерации от 13 июня 1996 г. № 63-ФЗ                (ст. 283, 284);</w:t>
            </w:r>
          </w:p>
          <w:p w14:paraId="4FCF6E74" w14:textId="77777777" w:rsidR="00675CD4" w:rsidRPr="00675CD4" w:rsidRDefault="00675CD4" w:rsidP="00675CD4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Трудовой кодекс Российской Федерации;</w:t>
            </w:r>
          </w:p>
          <w:p w14:paraId="63CD4529" w14:textId="77777777" w:rsidR="00675CD4" w:rsidRPr="00675CD4" w:rsidRDefault="00675CD4" w:rsidP="00675CD4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Федеральный закон Российской Федерации от 27 июля 2006 г. № 152-ФЗ             «О персональных данных»;</w:t>
            </w:r>
          </w:p>
          <w:p w14:paraId="54E31ABF" w14:textId="77777777" w:rsidR="00675CD4" w:rsidRPr="00675CD4" w:rsidRDefault="00675CD4" w:rsidP="00675CD4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Федеральный закон Российской Федерации от 2 марта 2007 г. № 25-ФЗ                     «О муниципальной службе в Российской Федерации»;</w:t>
            </w:r>
          </w:p>
          <w:p w14:paraId="2785FDF6" w14:textId="77777777" w:rsidR="00675CD4" w:rsidRPr="00675CD4" w:rsidRDefault="00675CD4" w:rsidP="00675CD4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color w:val="000000"/>
                <w:sz w:val="27"/>
                <w:szCs w:val="27"/>
              </w:rPr>
              <w:t>- Федеральный закон от 27 июля 2010 г. № 210-ФЗ «Об организации предоставления государственных и муниципальных услуг»;</w:t>
            </w:r>
          </w:p>
          <w:p w14:paraId="5A6C8169" w14:textId="77777777" w:rsidR="00675CD4" w:rsidRPr="00675CD4" w:rsidRDefault="00675CD4" w:rsidP="00675CD4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Федеральный закон Российской Федерации от 5 апреля 2013 г. № 44-ФЗ                «О контрактной системе в сфере закупок товаров, работ, услуг для обеспечения государственных и муниципальных нужд»;</w:t>
            </w:r>
          </w:p>
          <w:p w14:paraId="0FAD7815" w14:textId="77777777" w:rsidR="00675CD4" w:rsidRPr="00675CD4" w:rsidRDefault="00675CD4" w:rsidP="00675CD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14:paraId="0CE4766E" w14:textId="77777777" w:rsidR="00675CD4" w:rsidRPr="00675CD4" w:rsidRDefault="00675CD4" w:rsidP="00675CD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Федеральный закон от 27.07.2006 № 149-ФЗ «Об информации, информационных технологиях и о защите информации»;</w:t>
            </w:r>
          </w:p>
          <w:p w14:paraId="33A0014D" w14:textId="77777777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Федеральный </w:t>
            </w:r>
            <w:hyperlink r:id="rId7" w:history="1">
              <w:r w:rsidRPr="00675CD4">
                <w:rPr>
                  <w:rFonts w:ascii="Times New Roman" w:eastAsia="Times New Roman" w:hAnsi="Times New Roman"/>
                  <w:color w:val="0000FF"/>
                  <w:sz w:val="27"/>
                  <w:szCs w:val="27"/>
                  <w:u w:val="single"/>
                  <w:lang w:eastAsia="ru-RU"/>
                </w:rPr>
                <w:t>закон</w:t>
              </w:r>
            </w:hyperlink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от 29 декабря 1994 года № 63-ФЗ «Об обязательном экземпляре документов»;</w:t>
            </w:r>
          </w:p>
          <w:p w14:paraId="1C5EA850" w14:textId="77777777" w:rsidR="00675CD4" w:rsidRPr="00675CD4" w:rsidRDefault="00675CD4" w:rsidP="00675CD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Федеральный закон от 09.02.2009 N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766BC785" w14:textId="77777777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Федеральный </w:t>
            </w:r>
            <w:hyperlink r:id="rId8" w:history="1">
              <w:r w:rsidRPr="00675CD4">
                <w:rPr>
                  <w:rFonts w:ascii="Times New Roman" w:eastAsia="Times New Roman" w:hAnsi="Times New Roman"/>
                  <w:color w:val="0000FF"/>
                  <w:sz w:val="27"/>
                  <w:szCs w:val="27"/>
                  <w:u w:val="single"/>
                  <w:lang w:eastAsia="ru-RU"/>
                </w:rPr>
                <w:t>закон</w:t>
              </w:r>
            </w:hyperlink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от 6 апреля 2011 года №1-ФЗ «Об электронной подписи";</w:t>
            </w:r>
          </w:p>
          <w:p w14:paraId="1FD23DF1" w14:textId="77777777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Федеральный </w:t>
            </w:r>
            <w:hyperlink r:id="rId9" w:history="1">
              <w:r w:rsidRPr="00675CD4">
                <w:rPr>
                  <w:rFonts w:ascii="Times New Roman" w:eastAsia="Times New Roman" w:hAnsi="Times New Roman"/>
                  <w:color w:val="0000FF"/>
                  <w:sz w:val="27"/>
                  <w:szCs w:val="27"/>
                  <w:u w:val="single"/>
                  <w:lang w:eastAsia="ru-RU"/>
                </w:rPr>
                <w:t>закон</w:t>
              </w:r>
            </w:hyperlink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от 22 октября 2004 года № 125-ФЗ "Об архивном деле </w:t>
            </w: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в Российской Федерации»;</w:t>
            </w:r>
          </w:p>
          <w:p w14:paraId="5F9F0D82" w14:textId="77777777" w:rsidR="00675CD4" w:rsidRPr="00675CD4" w:rsidRDefault="00675CD4" w:rsidP="00675CD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 Указ Президента Российской Федерации от 7 мая 2012 г. № 601                         «Об основных направлениях совершенствования системы государственного управления»;</w:t>
            </w:r>
          </w:p>
          <w:p w14:paraId="73D60E96" w14:textId="2A7ED6F1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Постановление Правительства Российской Федерации от 15 июня 2009 года № 477 «Об утверждении </w:t>
            </w:r>
            <w:hyperlink r:id="rId10" w:history="1">
              <w:r w:rsidRPr="00675CD4">
                <w:rPr>
                  <w:rFonts w:ascii="Times New Roman" w:eastAsia="Times New Roman" w:hAnsi="Times New Roman"/>
                  <w:color w:val="0000FF"/>
                  <w:sz w:val="27"/>
                  <w:szCs w:val="27"/>
                  <w:u w:val="single"/>
                  <w:lang w:eastAsia="ru-RU"/>
                </w:rPr>
                <w:t>Правил</w:t>
              </w:r>
            </w:hyperlink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делопроизводства в федеральных органах исполнительной власти»;</w:t>
            </w:r>
          </w:p>
          <w:p w14:paraId="75FA92F0" w14:textId="675106CD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Постановление Правительства Российской Федерации от 5 марта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75CD4">
                <w:rPr>
                  <w:rFonts w:ascii="Times New Roman" w:eastAsia="Times New Roman" w:hAnsi="Times New Roman"/>
                  <w:sz w:val="27"/>
                  <w:szCs w:val="27"/>
                  <w:lang w:eastAsia="ru-RU"/>
                </w:rPr>
                <w:t>2009 года</w:t>
              </w:r>
            </w:smartTag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№ 195 «Об утверждении правил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коррупции».</w:t>
            </w:r>
          </w:p>
          <w:p w14:paraId="28E40A88" w14:textId="77777777" w:rsidR="00675CD4" w:rsidRPr="00675CD4" w:rsidRDefault="00675CD4" w:rsidP="00675CD4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14:paraId="4F74DB4C" w14:textId="77777777" w:rsidR="00675CD4" w:rsidRPr="00675CD4" w:rsidRDefault="00675CD4" w:rsidP="00675CD4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             -</w:t>
            </w:r>
            <w:hyperlink r:id="rId11" w:tooltip="444-р.pdf" w:history="1">
              <w:r w:rsidRPr="00675CD4">
                <w:rPr>
                  <w:rFonts w:ascii="Times New Roman" w:hAnsi="Times New Roman"/>
                  <w:color w:val="0000FF"/>
                  <w:sz w:val="27"/>
                  <w:szCs w:val="27"/>
                  <w:u w:val="single"/>
                </w:rPr>
                <w:t>распоряжение  Губернатора Белгородской области от 12 августа 2015 года № 444-р «Об утверждении Методических рекомендаций по работе с обращениями граждан в органах исполнительной власти, государственных органах Белгородской области</w:t>
              </w:r>
            </w:hyperlink>
            <w:r w:rsidRPr="00675CD4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14:paraId="510DCEEC" w14:textId="77777777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ab/>
              <w:t xml:space="preserve">  - распоряжение Губернатора Белгородской области от 27 декабря 2006 года № 1135-р «Об утверждении Инструкции по делопроизводству в органах исполнительной власти и государственных органах Белгородской области»;</w:t>
            </w:r>
          </w:p>
          <w:p w14:paraId="19C8052F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hyperlink r:id="rId12" w:tooltip="444-р.pdf" w:history="1">
              <w:r w:rsidRPr="00675CD4">
                <w:rPr>
                  <w:rFonts w:ascii="Times New Roman" w:hAnsi="Times New Roman"/>
                  <w:color w:val="0000FF"/>
                  <w:sz w:val="27"/>
                  <w:szCs w:val="27"/>
                  <w:u w:val="single"/>
                </w:rPr>
                <w:t>распоряжение  Губернатора Белгородской области от 25 октября 2018 года № 868-р «Об утверждении Регламента подготовки правовых актов Губернатора и Правительства области</w:t>
              </w:r>
            </w:hyperlink>
            <w:r w:rsidRPr="00675CD4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14:paraId="297BA08F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sz w:val="27"/>
                <w:szCs w:val="27"/>
              </w:rPr>
              <w:t xml:space="preserve">- </w:t>
            </w:r>
            <w:hyperlink r:id="rId13" w:tooltip="444-р.pdf" w:history="1">
              <w:r w:rsidRPr="00675CD4">
                <w:rPr>
                  <w:rFonts w:ascii="Times New Roman" w:hAnsi="Times New Roman"/>
                  <w:color w:val="0000FF"/>
                  <w:sz w:val="27"/>
                  <w:szCs w:val="27"/>
                  <w:u w:val="single"/>
                </w:rPr>
                <w:t>распоряжение  Губернатора Белгородской области от 11 сентября 2008  года  № 1216-р «Об утверждении Регламента проверки, обработки, отправки и хранения организационно-распорядительных документов</w:t>
              </w:r>
            </w:hyperlink>
            <w:r w:rsidRPr="00675CD4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14:paraId="06CB688B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hyperlink r:id="rId14" w:tooltip="444-р.pdf" w:history="1">
              <w:r w:rsidRPr="00675CD4">
                <w:rPr>
                  <w:rFonts w:ascii="Times New Roman" w:hAnsi="Times New Roman"/>
                  <w:color w:val="0000FF"/>
                  <w:sz w:val="27"/>
                  <w:szCs w:val="27"/>
                  <w:u w:val="single"/>
                </w:rPr>
                <w:t>распоряжение  Губернатора Белгородской области   от 04 июля 2011 года № 443-р «Об утверждении Регламента подготовки протокольных мероприятий  с участием Губернатора Белгородской области</w:t>
              </w:r>
            </w:hyperlink>
            <w:r w:rsidRPr="00675CD4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14:paraId="447640C3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- </w:t>
            </w:r>
            <w:hyperlink r:id="rId15" w:tooltip="444-р.pdf" w:history="1">
              <w:r w:rsidRPr="00675CD4">
                <w:rPr>
                  <w:rFonts w:ascii="Times New Roman" w:hAnsi="Times New Roman"/>
                  <w:color w:val="0000FF"/>
                  <w:sz w:val="27"/>
                  <w:szCs w:val="27"/>
                  <w:u w:val="single"/>
                </w:rPr>
                <w:t>распоряжение  Губернатора Белгородской области от 7 августа 2017 года № 602-р «Об утверждении Регламента проведения оперативного совещания с участием членов Правительства Белгородской области по рассмотрению текущих вопросов</w:t>
              </w:r>
            </w:hyperlink>
            <w:r w:rsidRPr="00675CD4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14:paraId="079F4F63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hyperlink r:id="rId16" w:tooltip="444-р.pdf" w:history="1">
              <w:r w:rsidRPr="00675CD4">
                <w:rPr>
                  <w:rFonts w:ascii="Times New Roman" w:hAnsi="Times New Roman"/>
                  <w:color w:val="0000FF"/>
                  <w:sz w:val="27"/>
                  <w:szCs w:val="27"/>
                  <w:u w:val="single"/>
                </w:rPr>
                <w:t>распоряжение  Губернатора Белгородской  области  от 8  июня   2015 года № 307-р «Об утверждении Регламентов организации контроля за исполнением правовых актов Губернатора и Правительства области и поручений Губернатора области</w:t>
              </w:r>
            </w:hyperlink>
            <w:r w:rsidRPr="00675CD4">
              <w:rPr>
                <w:rFonts w:ascii="Times New Roman" w:hAnsi="Times New Roman"/>
                <w:sz w:val="27"/>
                <w:szCs w:val="27"/>
              </w:rPr>
              <w:t>».</w:t>
            </w:r>
          </w:p>
          <w:p w14:paraId="05B53494" w14:textId="77777777" w:rsidR="00675CD4" w:rsidRPr="00675CD4" w:rsidRDefault="00675CD4" w:rsidP="00675CD4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в) Муниципальные правовые акты:</w:t>
            </w:r>
          </w:p>
          <w:p w14:paraId="13AEBA4E" w14:textId="4D6EFCD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- Решение Муниципального совета Алексеевского района от 31 июля 2012 года № 4 «Об оплате труда муниципальных служащих Алексеевского района»; </w:t>
            </w:r>
          </w:p>
          <w:p w14:paraId="312E0014" w14:textId="26149F8C" w:rsidR="00675CD4" w:rsidRPr="00675CD4" w:rsidRDefault="00675CD4" w:rsidP="00675CD4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  <w:u w:val="single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постановление администрации Алексеевского район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от 06 октября 2017 года № 628 «Об утверждении Положений о защите информации в администрации Алексеевского района»;</w:t>
            </w:r>
          </w:p>
          <w:p w14:paraId="4CC5CC84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постановление администрации Алексеевского района от 19 февраля 2016 года № 89 «Об утверждении Положения о личном приеме граждан должностными лицами администрации Алексеевского района»;</w:t>
            </w:r>
          </w:p>
          <w:p w14:paraId="5B43C835" w14:textId="1176E854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bCs/>
                <w:sz w:val="27"/>
                <w:szCs w:val="27"/>
              </w:rPr>
              <w:t xml:space="preserve">- постановление </w:t>
            </w:r>
            <w:r w:rsidRPr="00675CD4">
              <w:rPr>
                <w:rFonts w:ascii="Times New Roman" w:hAnsi="Times New Roman"/>
                <w:sz w:val="27"/>
                <w:szCs w:val="27"/>
              </w:rPr>
              <w:t xml:space="preserve">администрации Алексеевского района от 21 ноября 2013 года № 971 «Об утверждении Порядка разработки, реализации и </w:t>
            </w:r>
            <w:r w:rsidRPr="00675CD4">
              <w:rPr>
                <w:rFonts w:ascii="Times New Roman" w:hAnsi="Times New Roman"/>
                <w:sz w:val="27"/>
                <w:szCs w:val="27"/>
              </w:rPr>
              <w:t>оценк</w:t>
            </w:r>
            <w:r>
              <w:rPr>
                <w:rFonts w:ascii="Times New Roman" w:hAnsi="Times New Roman"/>
                <w:sz w:val="27"/>
                <w:szCs w:val="27"/>
              </w:rPr>
              <w:t>и</w:t>
            </w: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675CD4">
              <w:rPr>
                <w:rFonts w:ascii="Times New Roman" w:hAnsi="Times New Roman"/>
                <w:sz w:val="27"/>
                <w:szCs w:val="27"/>
              </w:rPr>
              <w:lastRenderedPageBreak/>
              <w:t>эффективности</w:t>
            </w: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муниципальных  программ Алексеевского района»;</w:t>
            </w:r>
          </w:p>
          <w:p w14:paraId="52647471" w14:textId="7D9689E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постановление администрации Алексеевског</w:t>
            </w:r>
            <w:r>
              <w:rPr>
                <w:rFonts w:ascii="Times New Roman" w:hAnsi="Times New Roman"/>
                <w:sz w:val="27"/>
                <w:szCs w:val="27"/>
              </w:rPr>
              <w:t>о</w:t>
            </w: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района от 21 августа 2018 года № 486 «Об утверждении Правил предоставления субсидии АНО «Редакция газеты «Заря» из бюджета Алексеевского района на информирование населения о приоритетных направлениях по освещению деятельности органов местного самоуправления»;</w:t>
            </w:r>
          </w:p>
          <w:p w14:paraId="72D3EF0F" w14:textId="77777777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- постановление администрации Алексеевского района от 7 ноября 2014 года № 751 «Об утверждении муниципальной программы Алексеевского района «Обеспечение населения Алексеевского района информацией о деятельности органов местного самоуправления в средствах массовой информации;</w:t>
            </w:r>
          </w:p>
          <w:p w14:paraId="478714C0" w14:textId="77777777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постановление администрации Алексеевского района от 22 апреля 2013 года № 296 «О районной Доске почёта»;</w:t>
            </w:r>
          </w:p>
          <w:p w14:paraId="2433DECC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-постановления администрации Алексеевского района от 19 апреля 2013 года № 295 «Об организации рейтингового соревнования в Алексеевском районе»;</w:t>
            </w:r>
          </w:p>
          <w:p w14:paraId="74F6F1CD" w14:textId="4553B32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постановления администрации Алексеевского городского округа от 28.12.2018 года № 04 «О коллегии при главе администрации Алексеевского городского округа»;</w:t>
            </w:r>
          </w:p>
          <w:p w14:paraId="40A7406E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распоряжение</w:t>
            </w:r>
            <w:r w:rsidRPr="00675CD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администрации Алексеевского района</w:t>
            </w:r>
            <w:r w:rsidRPr="00675CD4">
              <w:rPr>
                <w:rFonts w:ascii="Times New Roman" w:hAnsi="Times New Roman"/>
                <w:sz w:val="27"/>
                <w:szCs w:val="27"/>
              </w:rPr>
              <w:t xml:space="preserve"> «Об организации обработки и исполнения документов, поступающих через ПУВП РИАС «Электронное правительство», в администрации Алексеевского района»;</w:t>
            </w:r>
          </w:p>
          <w:p w14:paraId="6B5F98A5" w14:textId="77777777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распоряжение администрации Алексеевского района от 10 декабря 2012 года №1801-р «Об утверждении примерной структуры справки, доклада и содоклада»;</w:t>
            </w:r>
          </w:p>
          <w:p w14:paraId="4D6FE63B" w14:textId="005E59AB" w:rsidR="00675CD4" w:rsidRPr="00675CD4" w:rsidRDefault="00675CD4" w:rsidP="00675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распоряжение администрации Алексеевского района от 27 июня 2016 года № 845 «Об утверждении перечня показателей»;</w:t>
            </w:r>
          </w:p>
          <w:p w14:paraId="58E03BAD" w14:textId="3EA299B0" w:rsidR="00675CD4" w:rsidRPr="00675CD4" w:rsidRDefault="00675CD4" w:rsidP="00675C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75CD4">
              <w:rPr>
                <w:rFonts w:ascii="Times New Roman" w:hAnsi="Times New Roman"/>
                <w:sz w:val="27"/>
                <w:szCs w:val="27"/>
              </w:rPr>
              <w:t>-  распоряжение администрации Алексеевского района от 21 сентября 2017 г. № 1361-р «Об утверждении документов, определяющих политику администрации Алексеевского района в отношении обработки персональных данных»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</w:p>
          <w:p w14:paraId="28147CC8" w14:textId="77777777" w:rsidR="00FD7BDE" w:rsidRPr="00150840" w:rsidRDefault="00FD7BDE" w:rsidP="00675C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C1D4B" w14:textId="77777777" w:rsidR="00FD7BDE" w:rsidRPr="00642E2D" w:rsidRDefault="00FD7BDE" w:rsidP="006E6A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D7BDE" w:rsidRPr="00642E2D" w:rsidSect="003F5EFC">
      <w:headerReference w:type="default" r:id="rId1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A0436" w14:textId="77777777" w:rsidR="008B2D26" w:rsidRDefault="008B2D26" w:rsidP="00844DA5">
      <w:pPr>
        <w:spacing w:after="0" w:line="240" w:lineRule="auto"/>
      </w:pPr>
      <w:r>
        <w:separator/>
      </w:r>
    </w:p>
  </w:endnote>
  <w:endnote w:type="continuationSeparator" w:id="0">
    <w:p w14:paraId="55009B19" w14:textId="77777777" w:rsidR="008B2D26" w:rsidRDefault="008B2D26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3E2E9" w14:textId="77777777" w:rsidR="008B2D26" w:rsidRDefault="008B2D26" w:rsidP="00844DA5">
      <w:pPr>
        <w:spacing w:after="0" w:line="240" w:lineRule="auto"/>
      </w:pPr>
      <w:r>
        <w:separator/>
      </w:r>
    </w:p>
  </w:footnote>
  <w:footnote w:type="continuationSeparator" w:id="0">
    <w:p w14:paraId="2D97D6CF" w14:textId="77777777" w:rsidR="008B2D26" w:rsidRDefault="008B2D26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F22A" w14:textId="77777777" w:rsidR="00FD7BDE" w:rsidRDefault="00FD7BDE" w:rsidP="0052365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3E24FC6"/>
    <w:multiLevelType w:val="hybridMultilevel"/>
    <w:tmpl w:val="24648174"/>
    <w:lvl w:ilvl="0" w:tplc="0B3C7C5A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297566678">
    <w:abstractNumId w:val="1"/>
  </w:num>
  <w:num w:numId="2" w16cid:durableId="1965503406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1534028584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309673474">
    <w:abstractNumId w:val="2"/>
  </w:num>
  <w:num w:numId="5" w16cid:durableId="1563755313">
    <w:abstractNumId w:val="4"/>
  </w:num>
  <w:num w:numId="6" w16cid:durableId="1466506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41A78"/>
    <w:rsid w:val="000473F8"/>
    <w:rsid w:val="00052783"/>
    <w:rsid w:val="0008315B"/>
    <w:rsid w:val="000C434F"/>
    <w:rsid w:val="000F1F6B"/>
    <w:rsid w:val="000F3BCB"/>
    <w:rsid w:val="001239E2"/>
    <w:rsid w:val="001407BE"/>
    <w:rsid w:val="001413B4"/>
    <w:rsid w:val="00150840"/>
    <w:rsid w:val="00184F20"/>
    <w:rsid w:val="001D5047"/>
    <w:rsid w:val="001F7C4A"/>
    <w:rsid w:val="00234999"/>
    <w:rsid w:val="0024039E"/>
    <w:rsid w:val="00256827"/>
    <w:rsid w:val="00272FFA"/>
    <w:rsid w:val="00277EE7"/>
    <w:rsid w:val="002803C0"/>
    <w:rsid w:val="00296582"/>
    <w:rsid w:val="002B7EE1"/>
    <w:rsid w:val="002D7D1F"/>
    <w:rsid w:val="002E2CEB"/>
    <w:rsid w:val="002F3A61"/>
    <w:rsid w:val="002F474B"/>
    <w:rsid w:val="002F6EAF"/>
    <w:rsid w:val="00300A32"/>
    <w:rsid w:val="003252A9"/>
    <w:rsid w:val="00325D87"/>
    <w:rsid w:val="00337FFD"/>
    <w:rsid w:val="00340F58"/>
    <w:rsid w:val="00351C75"/>
    <w:rsid w:val="003574DA"/>
    <w:rsid w:val="00373EF9"/>
    <w:rsid w:val="00380797"/>
    <w:rsid w:val="003A50B1"/>
    <w:rsid w:val="003A5B47"/>
    <w:rsid w:val="003B750A"/>
    <w:rsid w:val="003E211A"/>
    <w:rsid w:val="003F06C7"/>
    <w:rsid w:val="003F5EFC"/>
    <w:rsid w:val="00423017"/>
    <w:rsid w:val="0046470F"/>
    <w:rsid w:val="00465574"/>
    <w:rsid w:val="00472932"/>
    <w:rsid w:val="00473BDB"/>
    <w:rsid w:val="00486CE9"/>
    <w:rsid w:val="00496FCD"/>
    <w:rsid w:val="004A0DF6"/>
    <w:rsid w:val="004A6E6E"/>
    <w:rsid w:val="004B72B4"/>
    <w:rsid w:val="004C447B"/>
    <w:rsid w:val="004D7BFA"/>
    <w:rsid w:val="004E5B2F"/>
    <w:rsid w:val="004E6A80"/>
    <w:rsid w:val="004F06AB"/>
    <w:rsid w:val="004F507C"/>
    <w:rsid w:val="00502851"/>
    <w:rsid w:val="00504C02"/>
    <w:rsid w:val="005214E3"/>
    <w:rsid w:val="00523658"/>
    <w:rsid w:val="00547192"/>
    <w:rsid w:val="00562E48"/>
    <w:rsid w:val="005800A7"/>
    <w:rsid w:val="005853A2"/>
    <w:rsid w:val="005B1CDF"/>
    <w:rsid w:val="005B5ABF"/>
    <w:rsid w:val="005C5C65"/>
    <w:rsid w:val="005D1706"/>
    <w:rsid w:val="005F2588"/>
    <w:rsid w:val="006004A8"/>
    <w:rsid w:val="00612942"/>
    <w:rsid w:val="00624B5C"/>
    <w:rsid w:val="00626E93"/>
    <w:rsid w:val="0063307C"/>
    <w:rsid w:val="00637701"/>
    <w:rsid w:val="006416D6"/>
    <w:rsid w:val="00642E2D"/>
    <w:rsid w:val="00646491"/>
    <w:rsid w:val="00653589"/>
    <w:rsid w:val="00665AD6"/>
    <w:rsid w:val="0066751F"/>
    <w:rsid w:val="006716FD"/>
    <w:rsid w:val="00675CD4"/>
    <w:rsid w:val="006C0321"/>
    <w:rsid w:val="006C086F"/>
    <w:rsid w:val="006C5B79"/>
    <w:rsid w:val="006D036C"/>
    <w:rsid w:val="006E2AF5"/>
    <w:rsid w:val="006E6A0C"/>
    <w:rsid w:val="007111AD"/>
    <w:rsid w:val="00740F63"/>
    <w:rsid w:val="007636BE"/>
    <w:rsid w:val="00765729"/>
    <w:rsid w:val="007A2E23"/>
    <w:rsid w:val="007A5876"/>
    <w:rsid w:val="007C2CA6"/>
    <w:rsid w:val="007C5CB5"/>
    <w:rsid w:val="007C78F9"/>
    <w:rsid w:val="007D57D7"/>
    <w:rsid w:val="007E0A28"/>
    <w:rsid w:val="007E2A58"/>
    <w:rsid w:val="007F18BE"/>
    <w:rsid w:val="007F4AC4"/>
    <w:rsid w:val="00844DA5"/>
    <w:rsid w:val="008531D5"/>
    <w:rsid w:val="00861134"/>
    <w:rsid w:val="00874FE0"/>
    <w:rsid w:val="00883439"/>
    <w:rsid w:val="00890D95"/>
    <w:rsid w:val="008938EF"/>
    <w:rsid w:val="008B0093"/>
    <w:rsid w:val="008B2D26"/>
    <w:rsid w:val="008B6A68"/>
    <w:rsid w:val="008B779B"/>
    <w:rsid w:val="008C6151"/>
    <w:rsid w:val="008D52ED"/>
    <w:rsid w:val="008F17F3"/>
    <w:rsid w:val="008F1CA5"/>
    <w:rsid w:val="008F3CEA"/>
    <w:rsid w:val="008F3FA1"/>
    <w:rsid w:val="0090742C"/>
    <w:rsid w:val="00947C05"/>
    <w:rsid w:val="009565BB"/>
    <w:rsid w:val="00991E8A"/>
    <w:rsid w:val="0099278E"/>
    <w:rsid w:val="009B399C"/>
    <w:rsid w:val="009C6AEF"/>
    <w:rsid w:val="009C7393"/>
    <w:rsid w:val="009E4CDB"/>
    <w:rsid w:val="009F476B"/>
    <w:rsid w:val="009F5407"/>
    <w:rsid w:val="00A063A1"/>
    <w:rsid w:val="00A14234"/>
    <w:rsid w:val="00A1580B"/>
    <w:rsid w:val="00A33B04"/>
    <w:rsid w:val="00A343C0"/>
    <w:rsid w:val="00A44A77"/>
    <w:rsid w:val="00A97791"/>
    <w:rsid w:val="00AA74AA"/>
    <w:rsid w:val="00B07654"/>
    <w:rsid w:val="00B12A65"/>
    <w:rsid w:val="00B14993"/>
    <w:rsid w:val="00B2129B"/>
    <w:rsid w:val="00B55CBE"/>
    <w:rsid w:val="00B565C5"/>
    <w:rsid w:val="00B62314"/>
    <w:rsid w:val="00B75522"/>
    <w:rsid w:val="00B76001"/>
    <w:rsid w:val="00B94C27"/>
    <w:rsid w:val="00BE7D96"/>
    <w:rsid w:val="00BF081C"/>
    <w:rsid w:val="00C25D19"/>
    <w:rsid w:val="00C31195"/>
    <w:rsid w:val="00C61646"/>
    <w:rsid w:val="00C61DBB"/>
    <w:rsid w:val="00C648EA"/>
    <w:rsid w:val="00C66151"/>
    <w:rsid w:val="00C86F46"/>
    <w:rsid w:val="00CC50D5"/>
    <w:rsid w:val="00CC6706"/>
    <w:rsid w:val="00CC6A32"/>
    <w:rsid w:val="00CF2C05"/>
    <w:rsid w:val="00D06245"/>
    <w:rsid w:val="00D250C3"/>
    <w:rsid w:val="00D25545"/>
    <w:rsid w:val="00D44107"/>
    <w:rsid w:val="00D47B6F"/>
    <w:rsid w:val="00D50540"/>
    <w:rsid w:val="00D64983"/>
    <w:rsid w:val="00D72FA3"/>
    <w:rsid w:val="00D76C7C"/>
    <w:rsid w:val="00D86D7D"/>
    <w:rsid w:val="00D9054F"/>
    <w:rsid w:val="00DA61A1"/>
    <w:rsid w:val="00DA7794"/>
    <w:rsid w:val="00DB0306"/>
    <w:rsid w:val="00DD5807"/>
    <w:rsid w:val="00DE0195"/>
    <w:rsid w:val="00DF70A7"/>
    <w:rsid w:val="00E05B17"/>
    <w:rsid w:val="00E357E4"/>
    <w:rsid w:val="00E376F3"/>
    <w:rsid w:val="00E85775"/>
    <w:rsid w:val="00EA6FE8"/>
    <w:rsid w:val="00EE26BC"/>
    <w:rsid w:val="00EE474E"/>
    <w:rsid w:val="00F0324F"/>
    <w:rsid w:val="00F07399"/>
    <w:rsid w:val="00F1235C"/>
    <w:rsid w:val="00F16C0B"/>
    <w:rsid w:val="00F25350"/>
    <w:rsid w:val="00F30C9B"/>
    <w:rsid w:val="00FA4ADB"/>
    <w:rsid w:val="00FC262A"/>
    <w:rsid w:val="00FC3A3F"/>
    <w:rsid w:val="00FC7480"/>
    <w:rsid w:val="00FD43E5"/>
    <w:rsid w:val="00FD7BDE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CCE77A"/>
  <w15:docId w15:val="{5A3431BA-5C80-42A0-AE13-290FA593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qFormat/>
    <w:rsid w:val="00FC7480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0">
    <w:name w:val="Без интервала1"/>
    <w:uiPriority w:val="99"/>
    <w:rsid w:val="0002269B"/>
    <w:rPr>
      <w:sz w:val="22"/>
      <w:szCs w:val="22"/>
    </w:rPr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  <w:rPr>
      <w:sz w:val="22"/>
      <w:szCs w:val="22"/>
    </w:rPr>
  </w:style>
  <w:style w:type="character" w:customStyle="1" w:styleId="20">
    <w:name w:val="Основной текст2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b">
    <w:name w:val="Без интервала Знак"/>
    <w:link w:val="3"/>
    <w:uiPriority w:val="99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uiPriority w:val="99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hAnsi="Arial"/>
      <w:sz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ListParagraphChar1">
    <w:name w:val="List Paragraph Char1"/>
    <w:uiPriority w:val="99"/>
    <w:locked/>
    <w:rsid w:val="00300A32"/>
    <w:rPr>
      <w:rFonts w:ascii="Times New Roman" w:hAnsi="Times New Roman"/>
      <w:sz w:val="20"/>
      <w:lang w:eastAsia="ru-RU"/>
    </w:rPr>
  </w:style>
  <w:style w:type="character" w:customStyle="1" w:styleId="1">
    <w:name w:val="Без интервала Знак1"/>
    <w:link w:val="a3"/>
    <w:uiPriority w:val="99"/>
    <w:locked/>
    <w:rsid w:val="00300A32"/>
    <w:rPr>
      <w:rFonts w:ascii="Calibri" w:hAnsi="Calibri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7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08306ACE3894DE24472B54C9926C8283F5EC2F02D1D0369D39E7A7PBN7N" TargetMode="External"/><Relationship Id="rId13" Type="http://schemas.openxmlformats.org/officeDocument/2006/relationships/hyperlink" Target="https://belregion.ru/upload/medialibrary/a10/444-&#1088;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08306ACE3894DE24472B54C9926C8285F6EF2B0DDF8D3C9560EBA5B0FE27618AAED88ABCC60E31P5NBN" TargetMode="External"/><Relationship Id="rId12" Type="http://schemas.openxmlformats.org/officeDocument/2006/relationships/hyperlink" Target="https://belregion.ru/upload/medialibrary/a10/444-&#1088;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belregion.ru/upload/medialibrary/a10/444-&#1088;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elregion.ru/upload/medialibrary/a10/444-&#1088;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elregion.ru/upload/medialibrary/a10/444-&#1088;.pdf" TargetMode="External"/><Relationship Id="rId10" Type="http://schemas.openxmlformats.org/officeDocument/2006/relationships/hyperlink" Target="consultantplus://offline/ref=AB08306ACE3894DE24472B54C9926C8285F6E02F02DD8D3C9560EBA5B0FE27618AAED88ABCC60C31P5N7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08306ACE3894DE24472B54C9926C8285F7E8280DD38D3C9560EBA5B0PFNEN" TargetMode="External"/><Relationship Id="rId14" Type="http://schemas.openxmlformats.org/officeDocument/2006/relationships/hyperlink" Target="https://belregion.ru/upload/medialibrary/a10/444-&#1088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subject/>
  <dc:creator>Lilia Shevchenko</dc:creator>
  <cp:keywords/>
  <dc:description/>
  <cp:lastModifiedBy>Ekaterina Laurinenas</cp:lastModifiedBy>
  <cp:revision>39</cp:revision>
  <cp:lastPrinted>2023-05-04T06:24:00Z</cp:lastPrinted>
  <dcterms:created xsi:type="dcterms:W3CDTF">2021-09-29T07:13:00Z</dcterms:created>
  <dcterms:modified xsi:type="dcterms:W3CDTF">2024-11-18T07:20:00Z</dcterms:modified>
</cp:coreProperties>
</file>