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3FF30" w14:textId="7D0E5E97" w:rsidR="00D7332D" w:rsidRDefault="00F07399" w:rsidP="001922DD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1922DD">
        <w:rPr>
          <w:rStyle w:val="FontStyle11"/>
          <w:sz w:val="27"/>
          <w:szCs w:val="27"/>
        </w:rPr>
        <w:t>Квалификационные требования к образованию и стажу (опыту) работы по специальности по должности</w:t>
      </w:r>
      <w:r w:rsidR="000645AF">
        <w:rPr>
          <w:rStyle w:val="FontStyle11"/>
          <w:sz w:val="27"/>
          <w:szCs w:val="27"/>
        </w:rPr>
        <w:t xml:space="preserve"> </w:t>
      </w:r>
      <w:r w:rsidR="008F0E6C" w:rsidRPr="008F0E6C">
        <w:rPr>
          <w:rFonts w:ascii="Times New Roman" w:hAnsi="Times New Roman"/>
          <w:b/>
          <w:sz w:val="27"/>
          <w:szCs w:val="27"/>
        </w:rPr>
        <w:t xml:space="preserve">начальника отдела </w:t>
      </w:r>
      <w:r w:rsidR="00CB02B4" w:rsidRPr="00CB02B4">
        <w:rPr>
          <w:rFonts w:ascii="Times New Roman" w:hAnsi="Times New Roman"/>
          <w:b/>
          <w:sz w:val="27"/>
          <w:szCs w:val="27"/>
        </w:rPr>
        <w:t xml:space="preserve">правовой экспертизы управления правовой работы аппарата главы администрации Алексеевского </w:t>
      </w:r>
      <w:r w:rsidR="00A90B12">
        <w:rPr>
          <w:rFonts w:ascii="Times New Roman" w:hAnsi="Times New Roman"/>
          <w:b/>
          <w:sz w:val="27"/>
          <w:szCs w:val="27"/>
        </w:rPr>
        <w:t>муниципального</w:t>
      </w:r>
      <w:r w:rsidR="00CB02B4" w:rsidRPr="00CB02B4">
        <w:rPr>
          <w:rFonts w:ascii="Times New Roman" w:hAnsi="Times New Roman"/>
          <w:b/>
          <w:sz w:val="27"/>
          <w:szCs w:val="27"/>
        </w:rPr>
        <w:t xml:space="preserve"> округа</w:t>
      </w:r>
    </w:p>
    <w:p w14:paraId="76C1C966" w14:textId="77777777" w:rsidR="00CB02B4" w:rsidRPr="00CB02B4" w:rsidRDefault="00CB02B4" w:rsidP="001922DD">
      <w:pPr>
        <w:pStyle w:val="a3"/>
        <w:jc w:val="center"/>
        <w:rPr>
          <w:rFonts w:ascii="Times New Roman" w:hAnsi="Times New Roman"/>
          <w:b/>
          <w:color w:val="FF0000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364"/>
      </w:tblGrid>
      <w:tr w:rsidR="00453095" w:rsidRPr="00566DDA" w14:paraId="6688CC9B" w14:textId="77777777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83CA7" w14:textId="77777777"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6B1B8A0A" w14:textId="77777777"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вакантной должности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B8464" w14:textId="77777777"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2B363" w14:textId="77777777"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713B4C" w:rsidRPr="00566DDA" w14:paraId="79E086E1" w14:textId="77777777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4907" w14:textId="77777777" w:rsidR="005042DD" w:rsidRDefault="00A21D53" w:rsidP="00A21D53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EE3E1A">
              <w:rPr>
                <w:rFonts w:ascii="Times New Roman" w:hAnsi="Times New Roman"/>
                <w:sz w:val="27"/>
                <w:szCs w:val="27"/>
              </w:rPr>
              <w:t xml:space="preserve">ачальник отдела </w:t>
            </w:r>
          </w:p>
          <w:p w14:paraId="09E4488B" w14:textId="65D9BBA0" w:rsidR="00713B4C" w:rsidRPr="00566DDA" w:rsidRDefault="00CB02B4" w:rsidP="00A21D53">
            <w:pPr>
              <w:pStyle w:val="a3"/>
              <w:jc w:val="center"/>
              <w:rPr>
                <w:rStyle w:val="FontStyle12"/>
                <w:color w:val="FF0000"/>
                <w:sz w:val="27"/>
                <w:szCs w:val="27"/>
              </w:rPr>
            </w:pPr>
            <w:r w:rsidRPr="004B5B2F">
              <w:rPr>
                <w:rFonts w:ascii="Times New Roman" w:hAnsi="Times New Roman"/>
                <w:sz w:val="27"/>
                <w:szCs w:val="27"/>
              </w:rPr>
              <w:t xml:space="preserve">правовой экспертизы управления правовой работы аппарата главы администрации Алексеевского </w:t>
            </w:r>
            <w:r w:rsidR="00A90B12">
              <w:rPr>
                <w:rFonts w:ascii="Times New Roman" w:hAnsi="Times New Roman"/>
                <w:sz w:val="27"/>
                <w:szCs w:val="27"/>
              </w:rPr>
              <w:t>муниципального</w:t>
            </w:r>
            <w:r w:rsidRPr="004B5B2F">
              <w:rPr>
                <w:rFonts w:ascii="Times New Roman" w:hAnsi="Times New Roman"/>
                <w:sz w:val="27"/>
                <w:szCs w:val="27"/>
              </w:rPr>
              <w:t xml:space="preserve"> округа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BFBC6A" w14:textId="776890CF" w:rsidR="00AE329C" w:rsidRPr="005042DD" w:rsidRDefault="00713B4C" w:rsidP="00AE329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042DD">
              <w:rPr>
                <w:rStyle w:val="FontStyle12"/>
                <w:sz w:val="27"/>
                <w:szCs w:val="27"/>
              </w:rPr>
              <w:t xml:space="preserve">Наличие </w:t>
            </w:r>
            <w:r w:rsidRPr="005042DD">
              <w:rPr>
                <w:rFonts w:ascii="Times New Roman" w:hAnsi="Times New Roman"/>
                <w:sz w:val="27"/>
                <w:szCs w:val="27"/>
              </w:rPr>
              <w:t>высшего образования не ниже уровня специалитета или магистратуры</w:t>
            </w:r>
            <w:r w:rsidRPr="005042DD">
              <w:rPr>
                <w:rStyle w:val="FontStyle12"/>
                <w:sz w:val="27"/>
                <w:szCs w:val="27"/>
              </w:rPr>
              <w:t xml:space="preserve"> </w:t>
            </w:r>
            <w:r w:rsidR="00A21D53" w:rsidRPr="005042DD">
              <w:rPr>
                <w:rStyle w:val="FontStyle12"/>
                <w:sz w:val="27"/>
                <w:szCs w:val="27"/>
              </w:rPr>
              <w:t xml:space="preserve">по </w:t>
            </w:r>
            <w:r w:rsidR="00A21D53" w:rsidRPr="005042DD">
              <w:rPr>
                <w:rFonts w:ascii="Times New Roman" w:hAnsi="Times New Roman"/>
                <w:sz w:val="27"/>
                <w:szCs w:val="27"/>
              </w:rPr>
              <w:t xml:space="preserve">специальности, направлению подготовки </w:t>
            </w:r>
            <w:r w:rsidR="005042DD" w:rsidRPr="005042DD">
              <w:rPr>
                <w:rFonts w:ascii="Times New Roman" w:hAnsi="Times New Roman"/>
                <w:sz w:val="27"/>
                <w:szCs w:val="27"/>
              </w:rPr>
              <w:t>«Государственное и муниципальное управление»</w:t>
            </w:r>
            <w:r w:rsidR="00AE329C">
              <w:rPr>
                <w:rFonts w:ascii="Times New Roman" w:hAnsi="Times New Roman"/>
                <w:sz w:val="27"/>
                <w:szCs w:val="27"/>
              </w:rPr>
              <w:t xml:space="preserve"> или</w:t>
            </w:r>
            <w:r w:rsidR="005042DD" w:rsidRPr="005042DD">
              <w:rPr>
                <w:rFonts w:ascii="Times New Roman" w:hAnsi="Times New Roman"/>
                <w:sz w:val="27"/>
                <w:szCs w:val="27"/>
              </w:rPr>
              <w:t xml:space="preserve"> «Юриспруденция» </w:t>
            </w:r>
          </w:p>
          <w:p w14:paraId="77ABDFA8" w14:textId="77777777" w:rsidR="00713B4C" w:rsidRPr="009C520C" w:rsidRDefault="00713B4C" w:rsidP="005042DD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B0363B" w14:textId="77777777" w:rsidR="00713B4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Style w:val="FontStyle12"/>
                <w:sz w:val="27"/>
                <w:szCs w:val="27"/>
              </w:rPr>
              <w:t>Наличие стажа муниципальной службы или стажа работы по специальности, направлению подготовки</w:t>
            </w:r>
          </w:p>
          <w:p w14:paraId="5E1D3532" w14:textId="77777777"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  <w:shd w:val="clear" w:color="auto" w:fill="FFFFFF" w:themeFill="background1"/>
              </w:rPr>
            </w:pPr>
            <w:r w:rsidRPr="009C520C">
              <w:rPr>
                <w:rStyle w:val="FontStyle12"/>
                <w:sz w:val="27"/>
                <w:szCs w:val="27"/>
              </w:rPr>
              <w:t xml:space="preserve"> не менее </w:t>
            </w:r>
            <w:r w:rsidRPr="009C520C">
              <w:rPr>
                <w:rStyle w:val="FontStyle12"/>
                <w:sz w:val="27"/>
                <w:szCs w:val="27"/>
                <w:shd w:val="clear" w:color="auto" w:fill="FFFFFF" w:themeFill="background1"/>
              </w:rPr>
              <w:t>двух лет</w:t>
            </w:r>
          </w:p>
          <w:p w14:paraId="218EAF1C" w14:textId="77777777"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(</w:t>
            </w:r>
            <w:r w:rsidRPr="009C520C">
              <w:rPr>
                <w:rFonts w:ascii="Times New Roman" w:hAnsi="Times New Roman"/>
                <w:sz w:val="27"/>
                <w:szCs w:val="27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– не менее шести месяцев стажа муниципальной службы или работы по специальности, направлению подготовки</w:t>
            </w: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)</w:t>
            </w:r>
          </w:p>
        </w:tc>
      </w:tr>
    </w:tbl>
    <w:p w14:paraId="35A37168" w14:textId="77777777" w:rsidR="00F07399" w:rsidRPr="00280F39" w:rsidRDefault="00F07399" w:rsidP="004C447B">
      <w:pPr>
        <w:spacing w:after="0" w:line="240" w:lineRule="auto"/>
        <w:jc w:val="both"/>
        <w:rPr>
          <w:rFonts w:ascii="Times New Roman" w:hAnsi="Times New Roman"/>
          <w:color w:val="FF0000"/>
          <w:sz w:val="27"/>
          <w:szCs w:val="27"/>
        </w:rPr>
      </w:pPr>
    </w:p>
    <w:p w14:paraId="5A426C6F" w14:textId="599E00CE" w:rsidR="00C40EC7" w:rsidRDefault="00F07399" w:rsidP="00DF2E36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DF2E36">
        <w:rPr>
          <w:rStyle w:val="FontStyle11"/>
          <w:sz w:val="27"/>
          <w:szCs w:val="27"/>
        </w:rPr>
        <w:t xml:space="preserve">Квалификационные требования к профессиональным знаниям и навыкам по должности </w:t>
      </w:r>
      <w:r w:rsidR="00F123E1" w:rsidRPr="008F0E6C">
        <w:rPr>
          <w:rFonts w:ascii="Times New Roman" w:hAnsi="Times New Roman"/>
          <w:b/>
          <w:sz w:val="27"/>
          <w:szCs w:val="27"/>
        </w:rPr>
        <w:t xml:space="preserve">начальника отдела </w:t>
      </w:r>
      <w:r w:rsidR="00332246" w:rsidRPr="00332246">
        <w:rPr>
          <w:rFonts w:ascii="Times New Roman" w:hAnsi="Times New Roman"/>
          <w:b/>
          <w:sz w:val="27"/>
          <w:szCs w:val="27"/>
        </w:rPr>
        <w:t xml:space="preserve">правовой экспертизы управления правовой работы аппарата главы администрации Алексеевского </w:t>
      </w:r>
      <w:r w:rsidR="00A90B12">
        <w:rPr>
          <w:rFonts w:ascii="Times New Roman" w:hAnsi="Times New Roman"/>
          <w:b/>
          <w:sz w:val="27"/>
          <w:szCs w:val="27"/>
        </w:rPr>
        <w:t>муниципального</w:t>
      </w:r>
      <w:r w:rsidR="00332246" w:rsidRPr="00332246">
        <w:rPr>
          <w:rFonts w:ascii="Times New Roman" w:hAnsi="Times New Roman"/>
          <w:b/>
          <w:sz w:val="27"/>
          <w:szCs w:val="27"/>
        </w:rPr>
        <w:t xml:space="preserve"> округа</w:t>
      </w:r>
    </w:p>
    <w:p w14:paraId="4146CD5E" w14:textId="77777777" w:rsidR="00F123E1" w:rsidRPr="00280F39" w:rsidRDefault="00F123E1" w:rsidP="00DF2E36">
      <w:pPr>
        <w:pStyle w:val="a3"/>
        <w:jc w:val="center"/>
        <w:rPr>
          <w:rStyle w:val="FontStyle11"/>
          <w:color w:val="FF0000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80F39" w:rsidRPr="00566DDA" w14:paraId="6D7F36E8" w14:textId="77777777" w:rsidTr="00DA7794">
        <w:tc>
          <w:tcPr>
            <w:tcW w:w="9571" w:type="dxa"/>
          </w:tcPr>
          <w:p w14:paraId="54417054" w14:textId="77777777"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t>Базовые квалификационные требования к знаниям:</w:t>
            </w:r>
          </w:p>
        </w:tc>
      </w:tr>
      <w:tr w:rsidR="00280F39" w:rsidRPr="00566DDA" w14:paraId="733CD6F4" w14:textId="77777777" w:rsidTr="00DA7794">
        <w:tc>
          <w:tcPr>
            <w:tcW w:w="9571" w:type="dxa"/>
          </w:tcPr>
          <w:p w14:paraId="446A4DCE" w14:textId="77777777" w:rsidR="00C61DBB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C61DBB" w:rsidRPr="00566DDA"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14:paraId="3D37A47D" w14:textId="77777777"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2) правовыми знаниями основ: </w:t>
            </w:r>
          </w:p>
          <w:p w14:paraId="1AAE2249" w14:textId="77777777"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а) Конституции Российской Федерации;</w:t>
            </w:r>
          </w:p>
          <w:p w14:paraId="2565F9F3" w14:textId="77777777"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5432B84B" w14:textId="77777777" w:rsidR="00E44FFC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в) 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Федерального закона от 2 марта 2007 г. № 25-ФЗ «О муниципальной службе в Российской Федерации»;</w:t>
            </w:r>
          </w:p>
          <w:p w14:paraId="38D4E6FE" w14:textId="77777777" w:rsidR="00A343C0" w:rsidRPr="00566DDA" w:rsidRDefault="00602289" w:rsidP="00C61D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г) </w:t>
            </w:r>
            <w:r w:rsidR="00EA20BE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тва о противодействии коррупции;</w:t>
            </w:r>
          </w:p>
          <w:p w14:paraId="5AAE7EA1" w14:textId="77777777" w:rsidR="00E44FFC" w:rsidRPr="00566DDA" w:rsidRDefault="00602289" w:rsidP="00E44FF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д) Закона Белгородской области от 24.09.2007 № 150 «Об особенностях организации муниципальной службы в Белгородской области»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</w:tc>
      </w:tr>
      <w:tr w:rsidR="00280F39" w:rsidRPr="00566DDA" w14:paraId="64427DCE" w14:textId="77777777" w:rsidTr="00DA7794">
        <w:tc>
          <w:tcPr>
            <w:tcW w:w="9571" w:type="dxa"/>
          </w:tcPr>
          <w:p w14:paraId="000F4123" w14:textId="77777777"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t>Базовые квалификационные требования к умениям:</w:t>
            </w:r>
          </w:p>
        </w:tc>
      </w:tr>
      <w:tr w:rsidR="00280F39" w:rsidRPr="00566DDA" w14:paraId="0194E63E" w14:textId="77777777" w:rsidTr="00DA7794">
        <w:tc>
          <w:tcPr>
            <w:tcW w:w="9571" w:type="dxa"/>
          </w:tcPr>
          <w:p w14:paraId="65E13A7A" w14:textId="77777777" w:rsidR="00AD2EAD" w:rsidRPr="00566DDA" w:rsidRDefault="00AD2EAD" w:rsidP="00AD2EAD">
            <w:pPr>
              <w:pStyle w:val="a9"/>
              <w:widowControl/>
              <w:jc w:val="both"/>
              <w:rPr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lastRenderedPageBreak/>
              <w:t>1) работать на компьютере, в том числе в сети «Интернет»;</w:t>
            </w:r>
          </w:p>
          <w:p w14:paraId="0C8D3E5A" w14:textId="77777777" w:rsidR="00AD2EAD" w:rsidRPr="00566DDA" w:rsidRDefault="00AD2EAD" w:rsidP="00AD2EAD">
            <w:pPr>
              <w:pStyle w:val="a9"/>
              <w:widowControl/>
              <w:numPr>
                <w:ilvl w:val="0"/>
                <w:numId w:val="4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работать в информационно-правовых системах;</w:t>
            </w:r>
          </w:p>
          <w:p w14:paraId="219DC8FB" w14:textId="77777777"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3D340732" w14:textId="77777777" w:rsidR="00AD2EAD" w:rsidRPr="00566DDA" w:rsidRDefault="00AD2EAD" w:rsidP="00AD2EAD">
            <w:pPr>
              <w:pStyle w:val="a9"/>
              <w:widowControl/>
              <w:numPr>
                <w:ilvl w:val="0"/>
                <w:numId w:val="5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оперативно принимать и реализовывать управленческие решения;</w:t>
            </w:r>
          </w:p>
          <w:p w14:paraId="1004E3FB" w14:textId="77777777"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26AACD5B" w14:textId="77777777" w:rsidR="00F07399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B869C4" w:rsidRPr="00566DDA" w14:paraId="01764A2F" w14:textId="77777777" w:rsidTr="00DA7794">
        <w:trPr>
          <w:trHeight w:val="976"/>
        </w:trPr>
        <w:tc>
          <w:tcPr>
            <w:tcW w:w="9571" w:type="dxa"/>
          </w:tcPr>
          <w:p w14:paraId="48518541" w14:textId="77777777" w:rsidR="00F07399" w:rsidRPr="00566DDA" w:rsidRDefault="00F07399" w:rsidP="00DA779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14:paraId="7A71F94F" w14:textId="77777777" w:rsidR="00F07399" w:rsidRPr="00566DDA" w:rsidRDefault="00F07399" w:rsidP="00DA7794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566DDA">
              <w:rPr>
                <w:b/>
                <w:bCs/>
                <w:sz w:val="27"/>
                <w:szCs w:val="27"/>
              </w:rPr>
              <w:t>знаниям муниципальных правовых актов</w:t>
            </w:r>
            <w:r w:rsidRPr="00566DDA">
              <w:rPr>
                <w:b/>
                <w:sz w:val="27"/>
                <w:szCs w:val="27"/>
              </w:rPr>
              <w:t>:</w:t>
            </w:r>
          </w:p>
        </w:tc>
      </w:tr>
      <w:tr w:rsidR="00280F39" w:rsidRPr="00566DDA" w14:paraId="6995E4DF" w14:textId="77777777" w:rsidTr="00C40EC7">
        <w:tc>
          <w:tcPr>
            <w:tcW w:w="9571" w:type="dxa"/>
            <w:shd w:val="clear" w:color="auto" w:fill="auto"/>
          </w:tcPr>
          <w:p w14:paraId="32089191" w14:textId="77777777" w:rsidR="009C0D20" w:rsidRPr="00566DDA" w:rsidRDefault="00C40EC7" w:rsidP="00C40EC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u w:val="single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а</w:t>
            </w:r>
            <w:r w:rsidR="009C0D20" w:rsidRPr="00566DD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r w:rsidR="009C0D20" w:rsidRPr="00C40EC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Федеральные законы и иные федеральные нормативные правовые акты:</w:t>
            </w:r>
          </w:p>
          <w:p w14:paraId="0DC52CC4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</w:t>
            </w:r>
            <w:r w:rsidRPr="00057BC3">
              <w:rPr>
                <w:rFonts w:ascii="Times New Roman" w:hAnsi="Times New Roman"/>
                <w:sz w:val="27"/>
                <w:szCs w:val="27"/>
              </w:rPr>
              <w:t>- Кодекс Российской Федерации об административных правонарушениях;</w:t>
            </w:r>
          </w:p>
          <w:p w14:paraId="605305F3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>- Уголовный кодекс Российской Федерации;</w:t>
            </w:r>
          </w:p>
          <w:p w14:paraId="6C1819F2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>- Гражданский кодекс Российской Федерации;</w:t>
            </w:r>
          </w:p>
          <w:p w14:paraId="73A85930" w14:textId="77777777" w:rsidR="00057BC3" w:rsidRPr="00057BC3" w:rsidRDefault="00057BC3" w:rsidP="00057BC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7BC3">
              <w:rPr>
                <w:rFonts w:ascii="Times New Roman" w:hAnsi="Times New Roman" w:cs="Times New Roman"/>
                <w:sz w:val="27"/>
                <w:szCs w:val="27"/>
              </w:rPr>
              <w:t xml:space="preserve">  - Федеральный закон от 25 декабря 2008 г. № 273-ФЗ «О противодействии коррупции»;</w:t>
            </w:r>
          </w:p>
          <w:p w14:paraId="1C728572" w14:textId="77777777" w:rsidR="00057BC3" w:rsidRPr="00057BC3" w:rsidRDefault="00057BC3" w:rsidP="00057BC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7BC3">
              <w:rPr>
                <w:rFonts w:ascii="Times New Roman" w:hAnsi="Times New Roman" w:cs="Times New Roman"/>
                <w:sz w:val="27"/>
                <w:szCs w:val="27"/>
              </w:rPr>
              <w:t xml:space="preserve">   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57BC3">
              <w:rPr>
                <w:rFonts w:ascii="Times New Roman" w:hAnsi="Times New Roman" w:cs="Times New Roman"/>
                <w:sz w:val="27"/>
                <w:szCs w:val="27"/>
              </w:rPr>
              <w:t>Федеральный закон от 17 июля 2009 г. № 172-ФЗ                                             «Об антикоррупционной экспертизе нормативных правовых актов и проектов нормативных правовых актов»;</w:t>
            </w:r>
          </w:p>
          <w:p w14:paraId="70761564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 xml:space="preserve">- Указ Президента Российской Федерации от 5 апреля 1994 г. № 662                  «О порядке опубликования и вступления в силу федеральных законов»; </w:t>
            </w:r>
          </w:p>
          <w:p w14:paraId="7D1F9942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>- Указ Президента Российской Федерации от 23 мая 1996 г. № 763                       «О порядке опубликования и вступления в силу актов Президента Российской Федерации, Правительства Российской Федерации и нормативных правовых актов федеральных органов исполнительной власти»;</w:t>
            </w:r>
          </w:p>
          <w:p w14:paraId="4047639A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 xml:space="preserve">- Указ Президента Российской Федерации от 18 мая 2009 г. № 559 </w:t>
            </w:r>
            <w:r w:rsidRPr="00057BC3">
              <w:rPr>
                <w:rFonts w:ascii="Times New Roman" w:hAnsi="Times New Roman"/>
                <w:sz w:val="27"/>
                <w:szCs w:val="27"/>
              </w:rPr>
              <w:br/>
              <w:t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</w:p>
          <w:p w14:paraId="0DC4D0B5" w14:textId="77777777" w:rsidR="00057BC3" w:rsidRPr="00057BC3" w:rsidRDefault="00057BC3" w:rsidP="00057BC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>- Указ Президента Российской Федерации от 21 сентября 2009 г. № 1065</w:t>
            </w:r>
            <w:r w:rsidRPr="00057BC3">
              <w:rPr>
                <w:rFonts w:ascii="Times New Roman" w:hAnsi="Times New Roman"/>
                <w:sz w:val="27"/>
                <w:szCs w:val="27"/>
              </w:rPr>
              <w:br/>
              <w:t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</w:p>
          <w:p w14:paraId="5287675A" w14:textId="77777777" w:rsidR="00057BC3" w:rsidRPr="00057BC3" w:rsidRDefault="00057BC3" w:rsidP="00057BC3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ab/>
              <w:t xml:space="preserve">   - Указ Президента Российской Федерации от 23 июня 2014 г. № 460 </w:t>
            </w:r>
            <w:r w:rsidRPr="00057BC3">
              <w:rPr>
                <w:rFonts w:ascii="Times New Roman" w:hAnsi="Times New Roman"/>
                <w:sz w:val="27"/>
                <w:szCs w:val="27"/>
              </w:rPr>
              <w:br/>
              <w:t xml:space="preserve">«Об утверждении формы справки о доходах, расходах, об имуществе </w:t>
            </w:r>
            <w:r w:rsidRPr="00057BC3">
              <w:rPr>
                <w:rFonts w:ascii="Times New Roman" w:hAnsi="Times New Roman"/>
                <w:sz w:val="27"/>
                <w:szCs w:val="27"/>
              </w:rPr>
              <w:br/>
              <w:t>и обязательствах имущественного характера и внесении изменений в некоторые акты Президента Российской Федерации»;</w:t>
            </w:r>
          </w:p>
          <w:p w14:paraId="2F94B8FE" w14:textId="77777777" w:rsidR="00057BC3" w:rsidRPr="00877CDC" w:rsidRDefault="00057BC3" w:rsidP="00057BC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77CDC">
              <w:rPr>
                <w:rFonts w:ascii="Times New Roman" w:hAnsi="Times New Roman" w:cs="Times New Roman"/>
                <w:sz w:val="27"/>
                <w:szCs w:val="27"/>
              </w:rPr>
              <w:t>- Приказ Министерства юстиции Российской Федерации от 1 апреля 2010 г. № 77 «Об организации работы по проведению антикоррупционной экспертизы нормативных правовых актов субъектов Российской Федерации и уставов муниципальных образ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ований»;</w:t>
            </w:r>
          </w:p>
          <w:p w14:paraId="7789C52E" w14:textId="77777777" w:rsidR="00C40EC7" w:rsidRPr="009C520C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C520C">
              <w:rPr>
                <w:rFonts w:ascii="Times New Roman" w:hAnsi="Times New Roman"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14:paraId="7B5E7EE7" w14:textId="77777777" w:rsidR="00057BC3" w:rsidRPr="00057BC3" w:rsidRDefault="00057BC3" w:rsidP="00057BC3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 </w:t>
            </w:r>
            <w:r w:rsidRPr="00057BC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- Закон Белгородской области от 01 апреля 2014 г. № 270 (ред. от 03 ноября 2016 г.) «Об оценке регулирующего воздействия проектов нормативных правовых актов и экспертизы правовых актов в Белгородской области»;</w:t>
            </w:r>
          </w:p>
          <w:p w14:paraId="7337543C" w14:textId="77777777" w:rsidR="00057BC3" w:rsidRPr="00057BC3" w:rsidRDefault="00057BC3" w:rsidP="00057BC3">
            <w:pPr>
              <w:tabs>
                <w:tab w:val="left" w:pos="567"/>
                <w:tab w:val="left" w:pos="1418"/>
              </w:tabs>
              <w:spacing w:after="0" w:line="240" w:lineRule="auto"/>
              <w:ind w:left="68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      - постановление Правительства Белгородской области от 14 июля 2008 г. №174 - пп (ред. от 28 декабря 2010 г.) «О порядке проведения антикоррупционной экспертизы правовых актов Белгородской области и проектов правовых актов Белгородской области»;</w:t>
            </w:r>
          </w:p>
          <w:p w14:paraId="2CA7666D" w14:textId="77777777" w:rsidR="009C0D20" w:rsidRPr="00566DDA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  <w:u w:val="single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в</w:t>
            </w:r>
            <w:r w:rsidR="009C0D20" w:rsidRPr="00C40EC7">
              <w:rPr>
                <w:rFonts w:ascii="Times New Roman" w:hAnsi="Times New Roman"/>
                <w:sz w:val="27"/>
                <w:szCs w:val="27"/>
              </w:rPr>
              <w:t>) Муниципальные правовые акты:</w:t>
            </w:r>
          </w:p>
          <w:p w14:paraId="2D113B57" w14:textId="77777777" w:rsidR="00057BC3" w:rsidRPr="00B500EA" w:rsidRDefault="00057BC3" w:rsidP="00057BC3">
            <w:pPr>
              <w:pStyle w:val="a9"/>
              <w:tabs>
                <w:tab w:val="left" w:pos="567"/>
                <w:tab w:val="left" w:pos="1418"/>
              </w:tabs>
              <w:ind w:left="0" w:firstLine="709"/>
              <w:jc w:val="both"/>
              <w:rPr>
                <w:color w:val="000000"/>
                <w:sz w:val="27"/>
                <w:szCs w:val="27"/>
              </w:rPr>
            </w:pPr>
            <w:r w:rsidRPr="00B500EA">
              <w:rPr>
                <w:color w:val="000000"/>
                <w:sz w:val="27"/>
                <w:szCs w:val="27"/>
              </w:rPr>
              <w:t>- постановление администрации Алексеевского района от 10 сентября 2010 г. № 1028 «О порядке проведения экспертизы нормативо правовых актов и их проектов органов местного самоуправления Алексеевского района на коррупциогенность»;</w:t>
            </w:r>
          </w:p>
          <w:p w14:paraId="091E46FC" w14:textId="77777777" w:rsidR="00795632" w:rsidRPr="00057BC3" w:rsidRDefault="00057BC3" w:rsidP="00057BC3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color w:val="000000"/>
                <w:sz w:val="27"/>
                <w:szCs w:val="27"/>
              </w:rPr>
              <w:t>-  распоряжение администрации Алексеевского района от 06 августа 2018 г. № 1055-р «Об обеспечении проведения независимой антикоррупционной экспертизы нормативных правовых актов органов местного самоуправления Алексеевского района и их проектов».</w:t>
            </w:r>
          </w:p>
        </w:tc>
      </w:tr>
      <w:tr w:rsidR="00280F39" w:rsidRPr="00566DDA" w14:paraId="0787F8CF" w14:textId="77777777" w:rsidTr="00DA7794">
        <w:tc>
          <w:tcPr>
            <w:tcW w:w="9571" w:type="dxa"/>
          </w:tcPr>
          <w:p w14:paraId="367A291C" w14:textId="77777777" w:rsidR="00F07399" w:rsidRPr="00566DDA" w:rsidRDefault="00F07399" w:rsidP="0047183F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280F39" w:rsidRPr="00164DF1" w14:paraId="66551FA7" w14:textId="77777777" w:rsidTr="00713B4C">
        <w:trPr>
          <w:trHeight w:val="1009"/>
        </w:trPr>
        <w:tc>
          <w:tcPr>
            <w:tcW w:w="9571" w:type="dxa"/>
          </w:tcPr>
          <w:p w14:paraId="0660C451" w14:textId="77777777" w:rsidR="00057BC3" w:rsidRPr="00057BC3" w:rsidRDefault="00057BC3" w:rsidP="00057BC3">
            <w:pPr>
              <w:pStyle w:val="a9"/>
              <w:widowControl/>
              <w:tabs>
                <w:tab w:val="left" w:pos="426"/>
                <w:tab w:val="left" w:pos="567"/>
              </w:tabs>
              <w:autoSpaceDE/>
              <w:autoSpaceDN/>
              <w:adjustRightInd/>
              <w:ind w:left="709"/>
              <w:jc w:val="both"/>
              <w:rPr>
                <w:sz w:val="27"/>
                <w:szCs w:val="27"/>
              </w:rPr>
            </w:pPr>
            <w:r w:rsidRPr="00057BC3">
              <w:rPr>
                <w:sz w:val="27"/>
                <w:szCs w:val="27"/>
              </w:rPr>
              <w:t>- система права;</w:t>
            </w:r>
          </w:p>
          <w:p w14:paraId="495803DC" w14:textId="77777777" w:rsidR="00057BC3" w:rsidRPr="00057BC3" w:rsidRDefault="00057BC3" w:rsidP="00057BC3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>- методы правового регулирования;</w:t>
            </w:r>
          </w:p>
          <w:p w14:paraId="5098DDBF" w14:textId="77777777" w:rsidR="00057BC3" w:rsidRPr="00057BC3" w:rsidRDefault="00057BC3" w:rsidP="00057B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>- понятие нормативного правового акта;</w:t>
            </w:r>
          </w:p>
          <w:p w14:paraId="137FC587" w14:textId="77777777" w:rsidR="00057BC3" w:rsidRPr="00057BC3" w:rsidRDefault="00057BC3" w:rsidP="00057B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>- методы правового регулирования;</w:t>
            </w:r>
          </w:p>
          <w:p w14:paraId="27C9770E" w14:textId="77777777" w:rsidR="00057BC3" w:rsidRPr="00057BC3" w:rsidRDefault="00057BC3" w:rsidP="00057B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>- правотворчество: понятие и стадии;</w:t>
            </w:r>
          </w:p>
          <w:p w14:paraId="76E91199" w14:textId="77777777" w:rsidR="00F07399" w:rsidRPr="00164DF1" w:rsidRDefault="00057BC3" w:rsidP="00057BC3">
            <w:pPr>
              <w:pStyle w:val="a3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 xml:space="preserve">          - порядок проведения </w:t>
            </w:r>
            <w:r w:rsidRPr="00057BC3">
              <w:rPr>
                <w:rFonts w:ascii="Times New Roman" w:hAnsi="Times New Roman"/>
                <w:color w:val="000000"/>
                <w:sz w:val="27"/>
                <w:szCs w:val="27"/>
              </w:rPr>
              <w:t>правовой экспертизы нормативных правовых актов.</w:t>
            </w:r>
          </w:p>
        </w:tc>
      </w:tr>
      <w:tr w:rsidR="00280F39" w:rsidRPr="00566DDA" w14:paraId="6C44DC95" w14:textId="77777777" w:rsidTr="00DA7794">
        <w:tc>
          <w:tcPr>
            <w:tcW w:w="9571" w:type="dxa"/>
          </w:tcPr>
          <w:p w14:paraId="6AAC3A48" w14:textId="77777777" w:rsidR="00F07399" w:rsidRPr="00566DDA" w:rsidRDefault="00F07399" w:rsidP="00DA7794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F07399" w:rsidRPr="00566DDA" w14:paraId="14DE29CF" w14:textId="77777777" w:rsidTr="00DA7794">
        <w:tc>
          <w:tcPr>
            <w:tcW w:w="9571" w:type="dxa"/>
          </w:tcPr>
          <w:p w14:paraId="28CF26B5" w14:textId="77777777" w:rsidR="00057BC3" w:rsidRPr="00057BC3" w:rsidRDefault="00057BC3" w:rsidP="00057BC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57BC3">
              <w:rPr>
                <w:rFonts w:ascii="Times New Roman" w:hAnsi="Times New Roman"/>
                <w:sz w:val="27"/>
                <w:szCs w:val="27"/>
              </w:rPr>
              <w:t xml:space="preserve">- применять </w:t>
            </w:r>
            <w:r w:rsidRPr="00057BC3">
              <w:rPr>
                <w:rFonts w:ascii="Times New Roman" w:hAnsi="Times New Roman"/>
                <w:bCs/>
                <w:sz w:val="27"/>
                <w:szCs w:val="27"/>
              </w:rPr>
              <w:t>юридическую технику при подготовке документов: договоры, претензии, заявления, жалобы, адвокатские запросы;</w:t>
            </w:r>
          </w:p>
          <w:p w14:paraId="2E0CBADB" w14:textId="77777777" w:rsidR="00057BC3" w:rsidRPr="00057BC3" w:rsidRDefault="00057BC3" w:rsidP="00057BC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57BC3">
              <w:rPr>
                <w:rFonts w:ascii="Times New Roman" w:hAnsi="Times New Roman"/>
                <w:bCs/>
                <w:sz w:val="27"/>
                <w:szCs w:val="27"/>
              </w:rPr>
              <w:t>- применять юридическую технику при подготовке документов в судебном разбирательстве: исковые заявления, заявления, возражения, ходатайства, жалобы;</w:t>
            </w:r>
          </w:p>
          <w:p w14:paraId="396939E0" w14:textId="77777777" w:rsidR="00F07399" w:rsidRPr="00184E6A" w:rsidRDefault="00057BC3" w:rsidP="00057BC3">
            <w:pPr>
              <w:pStyle w:val="a3"/>
              <w:ind w:firstLine="708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057BC3">
              <w:rPr>
                <w:rFonts w:ascii="Times New Roman" w:hAnsi="Times New Roman"/>
                <w:bCs/>
                <w:sz w:val="27"/>
                <w:szCs w:val="27"/>
              </w:rPr>
              <w:t xml:space="preserve">- ведение </w:t>
            </w:r>
            <w:r w:rsidRPr="00057BC3">
              <w:rPr>
                <w:rFonts w:ascii="Times New Roman" w:hAnsi="Times New Roman"/>
                <w:sz w:val="27"/>
                <w:szCs w:val="27"/>
              </w:rPr>
              <w:t>регистра муниципальных нормативных правовых актов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9F69F1A" w14:textId="77777777" w:rsidR="00F07399" w:rsidRPr="00280F39" w:rsidRDefault="00F07399" w:rsidP="006E6A0C">
      <w:pPr>
        <w:spacing w:after="0" w:line="240" w:lineRule="auto"/>
        <w:jc w:val="center"/>
        <w:rPr>
          <w:rFonts w:ascii="Times New Roman" w:hAnsi="Times New Roman"/>
          <w:color w:val="FF0000"/>
          <w:sz w:val="27"/>
          <w:szCs w:val="27"/>
        </w:rPr>
      </w:pPr>
    </w:p>
    <w:sectPr w:rsidR="00F07399" w:rsidRPr="00280F39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911D5" w14:textId="77777777" w:rsidR="00C95764" w:rsidRDefault="00C95764" w:rsidP="00844DA5">
      <w:pPr>
        <w:spacing w:after="0" w:line="240" w:lineRule="auto"/>
      </w:pPr>
      <w:r>
        <w:separator/>
      </w:r>
    </w:p>
  </w:endnote>
  <w:endnote w:type="continuationSeparator" w:id="0">
    <w:p w14:paraId="45BB4228" w14:textId="77777777" w:rsidR="00C95764" w:rsidRDefault="00C95764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79A15" w14:textId="77777777" w:rsidR="00C95764" w:rsidRDefault="00C95764" w:rsidP="00844DA5">
      <w:pPr>
        <w:spacing w:after="0" w:line="240" w:lineRule="auto"/>
      </w:pPr>
      <w:r>
        <w:separator/>
      </w:r>
    </w:p>
  </w:footnote>
  <w:footnote w:type="continuationSeparator" w:id="0">
    <w:p w14:paraId="65537875" w14:textId="77777777" w:rsidR="00C95764" w:rsidRDefault="00C95764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CC8FC" w14:textId="77777777" w:rsidR="00F07399" w:rsidRDefault="00FE65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B6C31">
      <w:rPr>
        <w:noProof/>
      </w:rPr>
      <w:t>3</w:t>
    </w:r>
    <w:r>
      <w:rPr>
        <w:noProof/>
      </w:rPr>
      <w:fldChar w:fldCharType="end"/>
    </w:r>
  </w:p>
  <w:p w14:paraId="68B74D40" w14:textId="77777777" w:rsidR="00F07399" w:rsidRDefault="00F073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34904472">
    <w:abstractNumId w:val="1"/>
  </w:num>
  <w:num w:numId="2" w16cid:durableId="80485668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26150369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557395153">
    <w:abstractNumId w:val="2"/>
  </w:num>
  <w:num w:numId="5" w16cid:durableId="1089614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5656F"/>
    <w:rsid w:val="00057BC3"/>
    <w:rsid w:val="000645AF"/>
    <w:rsid w:val="0008315B"/>
    <w:rsid w:val="000C434F"/>
    <w:rsid w:val="000E17E0"/>
    <w:rsid w:val="000F1F6B"/>
    <w:rsid w:val="000F3BCB"/>
    <w:rsid w:val="001239E2"/>
    <w:rsid w:val="001413B4"/>
    <w:rsid w:val="001505BC"/>
    <w:rsid w:val="00164DF1"/>
    <w:rsid w:val="00171B44"/>
    <w:rsid w:val="00184E6A"/>
    <w:rsid w:val="00184F20"/>
    <w:rsid w:val="001922DD"/>
    <w:rsid w:val="001C64BA"/>
    <w:rsid w:val="001D5047"/>
    <w:rsid w:val="00225F8C"/>
    <w:rsid w:val="00234999"/>
    <w:rsid w:val="00256827"/>
    <w:rsid w:val="00265DC5"/>
    <w:rsid w:val="0027224B"/>
    <w:rsid w:val="00272FFA"/>
    <w:rsid w:val="002807B0"/>
    <w:rsid w:val="00280F39"/>
    <w:rsid w:val="002B7EE1"/>
    <w:rsid w:val="002C1E5E"/>
    <w:rsid w:val="002E2CEB"/>
    <w:rsid w:val="002F3A61"/>
    <w:rsid w:val="002F6EAF"/>
    <w:rsid w:val="00325D87"/>
    <w:rsid w:val="00332246"/>
    <w:rsid w:val="00337FFD"/>
    <w:rsid w:val="00351C75"/>
    <w:rsid w:val="003574DA"/>
    <w:rsid w:val="00362334"/>
    <w:rsid w:val="0039344C"/>
    <w:rsid w:val="003A50B1"/>
    <w:rsid w:val="003A5B47"/>
    <w:rsid w:val="003A68E5"/>
    <w:rsid w:val="003E085F"/>
    <w:rsid w:val="003E211A"/>
    <w:rsid w:val="003F5EFC"/>
    <w:rsid w:val="00423017"/>
    <w:rsid w:val="00436C24"/>
    <w:rsid w:val="00453095"/>
    <w:rsid w:val="00463F25"/>
    <w:rsid w:val="0046470F"/>
    <w:rsid w:val="0047183F"/>
    <w:rsid w:val="00472932"/>
    <w:rsid w:val="00473BDB"/>
    <w:rsid w:val="00486CE9"/>
    <w:rsid w:val="0049067F"/>
    <w:rsid w:val="004A0DF6"/>
    <w:rsid w:val="004A6E6E"/>
    <w:rsid w:val="004C447B"/>
    <w:rsid w:val="004E5B2F"/>
    <w:rsid w:val="004F507C"/>
    <w:rsid w:val="005042DD"/>
    <w:rsid w:val="00514CAC"/>
    <w:rsid w:val="005214E3"/>
    <w:rsid w:val="00547192"/>
    <w:rsid w:val="00566DDA"/>
    <w:rsid w:val="00576F07"/>
    <w:rsid w:val="005800A7"/>
    <w:rsid w:val="005853A2"/>
    <w:rsid w:val="005B5ABF"/>
    <w:rsid w:val="005C5C65"/>
    <w:rsid w:val="005D3EEC"/>
    <w:rsid w:val="005F2588"/>
    <w:rsid w:val="00602289"/>
    <w:rsid w:val="00612942"/>
    <w:rsid w:val="00626E93"/>
    <w:rsid w:val="0063273E"/>
    <w:rsid w:val="0063307C"/>
    <w:rsid w:val="00637701"/>
    <w:rsid w:val="006416D6"/>
    <w:rsid w:val="00646491"/>
    <w:rsid w:val="00665AD6"/>
    <w:rsid w:val="0066751F"/>
    <w:rsid w:val="00670332"/>
    <w:rsid w:val="00670BCB"/>
    <w:rsid w:val="006716FD"/>
    <w:rsid w:val="006A1F39"/>
    <w:rsid w:val="006B0189"/>
    <w:rsid w:val="006B0F3F"/>
    <w:rsid w:val="006B19C9"/>
    <w:rsid w:val="006C0321"/>
    <w:rsid w:val="006C086F"/>
    <w:rsid w:val="006D036C"/>
    <w:rsid w:val="006D1CB5"/>
    <w:rsid w:val="006D4299"/>
    <w:rsid w:val="006E2AF5"/>
    <w:rsid w:val="006E6A0C"/>
    <w:rsid w:val="006F2320"/>
    <w:rsid w:val="007111AD"/>
    <w:rsid w:val="00713B4C"/>
    <w:rsid w:val="007278F8"/>
    <w:rsid w:val="00740F63"/>
    <w:rsid w:val="007600F7"/>
    <w:rsid w:val="007636BE"/>
    <w:rsid w:val="007712BA"/>
    <w:rsid w:val="007868CE"/>
    <w:rsid w:val="00795632"/>
    <w:rsid w:val="007A2E23"/>
    <w:rsid w:val="007E0A28"/>
    <w:rsid w:val="007E2A58"/>
    <w:rsid w:val="007F18BE"/>
    <w:rsid w:val="00801B34"/>
    <w:rsid w:val="00844DA5"/>
    <w:rsid w:val="008531D5"/>
    <w:rsid w:val="00874FE0"/>
    <w:rsid w:val="00890D95"/>
    <w:rsid w:val="008B0093"/>
    <w:rsid w:val="008B6A68"/>
    <w:rsid w:val="008B779B"/>
    <w:rsid w:val="008C6151"/>
    <w:rsid w:val="008D52ED"/>
    <w:rsid w:val="008F0E6C"/>
    <w:rsid w:val="008F17F3"/>
    <w:rsid w:val="008F1CA5"/>
    <w:rsid w:val="008F3463"/>
    <w:rsid w:val="008F3CEA"/>
    <w:rsid w:val="008F3FA1"/>
    <w:rsid w:val="0090742C"/>
    <w:rsid w:val="00947C05"/>
    <w:rsid w:val="009565BB"/>
    <w:rsid w:val="00966BB2"/>
    <w:rsid w:val="00991E8A"/>
    <w:rsid w:val="009B399C"/>
    <w:rsid w:val="009C0D20"/>
    <w:rsid w:val="009C6AEF"/>
    <w:rsid w:val="009E4CDB"/>
    <w:rsid w:val="009F476B"/>
    <w:rsid w:val="00A063A1"/>
    <w:rsid w:val="00A14234"/>
    <w:rsid w:val="00A1580B"/>
    <w:rsid w:val="00A21D53"/>
    <w:rsid w:val="00A33B04"/>
    <w:rsid w:val="00A343C0"/>
    <w:rsid w:val="00A85A2B"/>
    <w:rsid w:val="00A90B12"/>
    <w:rsid w:val="00A97791"/>
    <w:rsid w:val="00AA74AA"/>
    <w:rsid w:val="00AD2EAD"/>
    <w:rsid w:val="00AE329C"/>
    <w:rsid w:val="00B07654"/>
    <w:rsid w:val="00B2129B"/>
    <w:rsid w:val="00B55CBE"/>
    <w:rsid w:val="00B565C5"/>
    <w:rsid w:val="00B62314"/>
    <w:rsid w:val="00B75262"/>
    <w:rsid w:val="00B75522"/>
    <w:rsid w:val="00B76001"/>
    <w:rsid w:val="00B80BC7"/>
    <w:rsid w:val="00B869C4"/>
    <w:rsid w:val="00B94C27"/>
    <w:rsid w:val="00BE7D96"/>
    <w:rsid w:val="00BF081C"/>
    <w:rsid w:val="00C25D19"/>
    <w:rsid w:val="00C31195"/>
    <w:rsid w:val="00C40EC7"/>
    <w:rsid w:val="00C61DBB"/>
    <w:rsid w:val="00C648EA"/>
    <w:rsid w:val="00C66151"/>
    <w:rsid w:val="00C86F46"/>
    <w:rsid w:val="00C95764"/>
    <w:rsid w:val="00CB02B4"/>
    <w:rsid w:val="00CC50D5"/>
    <w:rsid w:val="00CC6706"/>
    <w:rsid w:val="00CC6A32"/>
    <w:rsid w:val="00D06245"/>
    <w:rsid w:val="00D250C3"/>
    <w:rsid w:val="00D25545"/>
    <w:rsid w:val="00D37F7C"/>
    <w:rsid w:val="00D44107"/>
    <w:rsid w:val="00D47B6F"/>
    <w:rsid w:val="00D50540"/>
    <w:rsid w:val="00D64983"/>
    <w:rsid w:val="00D7332D"/>
    <w:rsid w:val="00D83355"/>
    <w:rsid w:val="00D86D7D"/>
    <w:rsid w:val="00DA61A1"/>
    <w:rsid w:val="00DA7794"/>
    <w:rsid w:val="00DD5807"/>
    <w:rsid w:val="00DE0195"/>
    <w:rsid w:val="00DF2E36"/>
    <w:rsid w:val="00DF70A7"/>
    <w:rsid w:val="00E0505B"/>
    <w:rsid w:val="00E05B17"/>
    <w:rsid w:val="00E376F3"/>
    <w:rsid w:val="00E44FFC"/>
    <w:rsid w:val="00E47991"/>
    <w:rsid w:val="00E85775"/>
    <w:rsid w:val="00EA20BE"/>
    <w:rsid w:val="00EA6FE8"/>
    <w:rsid w:val="00EE474E"/>
    <w:rsid w:val="00EF5E87"/>
    <w:rsid w:val="00F07399"/>
    <w:rsid w:val="00F1235C"/>
    <w:rsid w:val="00F123E1"/>
    <w:rsid w:val="00F243B4"/>
    <w:rsid w:val="00F30C9B"/>
    <w:rsid w:val="00F73B6B"/>
    <w:rsid w:val="00F96BA9"/>
    <w:rsid w:val="00FA4ADB"/>
    <w:rsid w:val="00FB6C31"/>
    <w:rsid w:val="00FC262A"/>
    <w:rsid w:val="00FC3A3F"/>
    <w:rsid w:val="00FC7480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71F44"/>
  <w15:docId w15:val="{861ABFEE-438C-4530-B1F3-22D9BDAE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rPr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uiPriority w:val="99"/>
    <w:rsid w:val="0002269B"/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</w:style>
  <w:style w:type="character" w:customStyle="1" w:styleId="20">
    <w:name w:val="Основной текст2"/>
    <w:basedOn w:val="a0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lang w:eastAsia="en-US"/>
    </w:rPr>
  </w:style>
  <w:style w:type="character" w:customStyle="1" w:styleId="ab">
    <w:name w:val="Без интервала Знак"/>
    <w:basedOn w:val="a0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unhideWhenUsed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creator>Lilia Shevchenko</dc:creator>
  <cp:lastModifiedBy>Ekaterina Laurinenas</cp:lastModifiedBy>
  <cp:revision>108</cp:revision>
  <cp:lastPrinted>2022-09-08T11:53:00Z</cp:lastPrinted>
  <dcterms:created xsi:type="dcterms:W3CDTF">2021-09-29T07:13:00Z</dcterms:created>
  <dcterms:modified xsi:type="dcterms:W3CDTF">2025-04-30T07:01:00Z</dcterms:modified>
</cp:coreProperties>
</file>