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93" w:rsidRPr="005545B7" w:rsidRDefault="006E6A0C" w:rsidP="00B94C27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5545B7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специальности по должности </w:t>
      </w:r>
      <w:r w:rsidR="00E673DF">
        <w:rPr>
          <w:rStyle w:val="FontStyle11"/>
          <w:sz w:val="27"/>
          <w:szCs w:val="27"/>
        </w:rPr>
        <w:t>главного специалиста по опеке</w:t>
      </w:r>
      <w:r w:rsidR="00C457CF">
        <w:rPr>
          <w:rStyle w:val="FontStyle11"/>
          <w:sz w:val="27"/>
          <w:szCs w:val="27"/>
        </w:rPr>
        <w:t xml:space="preserve"> управления социальной защиты населения администрации</w:t>
      </w:r>
      <w:r w:rsidR="00DE0195" w:rsidRPr="005545B7">
        <w:rPr>
          <w:rFonts w:ascii="Times New Roman" w:hAnsi="Times New Roman" w:cs="Times New Roman"/>
          <w:b/>
          <w:sz w:val="27"/>
          <w:szCs w:val="27"/>
        </w:rPr>
        <w:t xml:space="preserve"> Алексеевского </w:t>
      </w:r>
      <w:r w:rsidR="00772445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5C5C65" w:rsidRPr="005545B7">
        <w:rPr>
          <w:rFonts w:ascii="Times New Roman" w:hAnsi="Times New Roman" w:cs="Times New Roman"/>
          <w:b/>
          <w:sz w:val="27"/>
          <w:szCs w:val="27"/>
        </w:rPr>
        <w:t xml:space="preserve"> округа</w:t>
      </w:r>
      <w:r w:rsidR="001D5047" w:rsidRPr="005545B7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8F3FA1" w:rsidRDefault="008F3FA1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W w:w="968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552"/>
        <w:gridCol w:w="4111"/>
        <w:gridCol w:w="3017"/>
      </w:tblGrid>
      <w:tr w:rsidR="006E6A0C" w:rsidRPr="005545B7" w:rsidTr="00CD3A5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1CA5" w:rsidRPr="005545B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:rsidR="006E6A0C" w:rsidRPr="005545B7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5545B7">
              <w:rPr>
                <w:rStyle w:val="FontStyle12"/>
                <w:b/>
                <w:sz w:val="27"/>
                <w:szCs w:val="27"/>
              </w:rPr>
              <w:t>акантн</w:t>
            </w:r>
            <w:r w:rsidRPr="005545B7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5545B7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5545B7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5545B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C" w:rsidRPr="005545B7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1E0C5D" w:rsidTr="00CD3A5C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019E2" w:rsidRPr="001E0C5D" w:rsidRDefault="00E673DF" w:rsidP="006019E2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1E0C5D">
              <w:rPr>
                <w:rStyle w:val="FontStyle11"/>
                <w:b w:val="0"/>
                <w:sz w:val="27"/>
                <w:szCs w:val="27"/>
              </w:rPr>
              <w:t>Главный специалист по опеке</w:t>
            </w:r>
            <w:r w:rsidR="006019E2" w:rsidRPr="001E0C5D">
              <w:rPr>
                <w:rStyle w:val="FontStyle11"/>
                <w:b w:val="0"/>
                <w:sz w:val="27"/>
                <w:szCs w:val="27"/>
              </w:rPr>
              <w:t xml:space="preserve"> управления социальной защиты населения администрации</w:t>
            </w:r>
            <w:r w:rsidR="006019E2" w:rsidRPr="001E0C5D">
              <w:rPr>
                <w:rStyle w:val="FontStyle11"/>
                <w:sz w:val="27"/>
                <w:szCs w:val="27"/>
              </w:rPr>
              <w:t xml:space="preserve"> </w:t>
            </w:r>
            <w:r w:rsidR="006019E2" w:rsidRPr="001E0C5D">
              <w:rPr>
                <w:rStyle w:val="FontStyle11"/>
                <w:b w:val="0"/>
                <w:sz w:val="27"/>
                <w:szCs w:val="27"/>
              </w:rPr>
              <w:t xml:space="preserve">Алексеевского </w:t>
            </w:r>
            <w:r w:rsidR="00772445">
              <w:rPr>
                <w:rStyle w:val="FontStyle11"/>
                <w:b w:val="0"/>
                <w:sz w:val="27"/>
                <w:szCs w:val="27"/>
              </w:rPr>
              <w:t>муниципального</w:t>
            </w:r>
            <w:r w:rsidR="006019E2" w:rsidRPr="001E0C5D">
              <w:rPr>
                <w:rStyle w:val="FontStyle11"/>
                <w:b w:val="0"/>
                <w:sz w:val="27"/>
                <w:szCs w:val="27"/>
              </w:rPr>
              <w:t xml:space="preserve"> округа</w:t>
            </w:r>
            <w:r w:rsidR="006019E2" w:rsidRPr="001E0C5D">
              <w:rPr>
                <w:rStyle w:val="FontStyle11"/>
                <w:sz w:val="27"/>
                <w:szCs w:val="27"/>
              </w:rPr>
              <w:t xml:space="preserve"> </w:t>
            </w:r>
          </w:p>
          <w:p w:rsidR="006E6A0C" w:rsidRPr="001E0C5D" w:rsidRDefault="006E6A0C" w:rsidP="00AF7D41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6F67FE" w:rsidRPr="001E0C5D" w:rsidRDefault="00A55AE1" w:rsidP="00E673DF">
            <w:pPr>
              <w:spacing w:after="0" w:line="240" w:lineRule="auto"/>
              <w:jc w:val="center"/>
              <w:rPr>
                <w:rStyle w:val="FontStyle11"/>
                <w:b w:val="0"/>
                <w:bCs w:val="0"/>
                <w:sz w:val="27"/>
                <w:szCs w:val="27"/>
              </w:rPr>
            </w:pPr>
            <w:r w:rsidRPr="001E0C5D">
              <w:rPr>
                <w:rStyle w:val="FontStyle11"/>
                <w:b w:val="0"/>
                <w:sz w:val="27"/>
                <w:szCs w:val="27"/>
              </w:rPr>
              <w:t xml:space="preserve">Наличие </w:t>
            </w:r>
            <w:r w:rsidR="007632BF" w:rsidRPr="001E0C5D">
              <w:rPr>
                <w:rFonts w:ascii="Times New Roman" w:hAnsi="Times New Roman" w:cs="Times New Roman"/>
                <w:sz w:val="27"/>
                <w:szCs w:val="27"/>
              </w:rPr>
              <w:t>высшего профессионального образования  по специальности, направлению подготовки «Государственное и муниципальное управление», «Менеджмент», «Юриспруденция», «Экономика», «Управление персоналом», «Психология», «Педагогическое образование», «Психолого - педагогическое образование», «Социология», «Социальная работа», «Организация работы с молодежью», «Профессиональное обучение (по отраслям)», «Филология» 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</w:t>
            </w:r>
          </w:p>
        </w:tc>
        <w:tc>
          <w:tcPr>
            <w:tcW w:w="3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9F476B" w:rsidRPr="001E0C5D" w:rsidRDefault="003E553E" w:rsidP="00E673DF">
            <w:pPr>
              <w:pStyle w:val="a3"/>
              <w:jc w:val="center"/>
              <w:rPr>
                <w:rStyle w:val="FontStyle11"/>
                <w:b w:val="0"/>
                <w:sz w:val="27"/>
                <w:szCs w:val="27"/>
              </w:rPr>
            </w:pPr>
            <w:r w:rsidRPr="001E0C5D">
              <w:rPr>
                <w:rFonts w:ascii="Times New Roman" w:eastAsia="Calibri" w:hAnsi="Times New Roman" w:cs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  <w:r w:rsidRPr="001E0C5D">
              <w:rPr>
                <w:rStyle w:val="FontStyle11"/>
                <w:b w:val="0"/>
                <w:sz w:val="27"/>
                <w:szCs w:val="27"/>
              </w:rPr>
              <w:t xml:space="preserve"> </w:t>
            </w:r>
          </w:p>
        </w:tc>
      </w:tr>
    </w:tbl>
    <w:p w:rsidR="006E6A0C" w:rsidRPr="001E0C5D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DC6AE8" w:rsidRPr="001E0C5D" w:rsidRDefault="006E6A0C" w:rsidP="00DC6AE8">
      <w:pPr>
        <w:pStyle w:val="a3"/>
        <w:jc w:val="center"/>
        <w:rPr>
          <w:rStyle w:val="FontStyle11"/>
          <w:b w:val="0"/>
          <w:sz w:val="27"/>
          <w:szCs w:val="27"/>
        </w:rPr>
      </w:pPr>
      <w:r w:rsidRPr="001E0C5D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1E0C5D">
        <w:rPr>
          <w:rStyle w:val="FontStyle11"/>
          <w:sz w:val="27"/>
          <w:szCs w:val="27"/>
        </w:rPr>
        <w:t xml:space="preserve">профессиональным </w:t>
      </w:r>
      <w:r w:rsidRPr="001E0C5D">
        <w:rPr>
          <w:rStyle w:val="FontStyle11"/>
          <w:sz w:val="27"/>
          <w:szCs w:val="27"/>
        </w:rPr>
        <w:t xml:space="preserve">знаниям и навыкам по должности </w:t>
      </w:r>
      <w:r w:rsidR="00E673DF" w:rsidRPr="001E0C5D">
        <w:rPr>
          <w:rStyle w:val="FontStyle11"/>
          <w:sz w:val="27"/>
          <w:szCs w:val="27"/>
        </w:rPr>
        <w:t>главного специалиста по опеке</w:t>
      </w:r>
      <w:r w:rsidR="00DC6AE8" w:rsidRPr="001E0C5D">
        <w:rPr>
          <w:rStyle w:val="FontStyle11"/>
          <w:sz w:val="27"/>
          <w:szCs w:val="27"/>
        </w:rPr>
        <w:t xml:space="preserve"> управления социальной защиты населения администрации</w:t>
      </w:r>
      <w:r w:rsidR="00DC6AE8" w:rsidRPr="001E0C5D">
        <w:rPr>
          <w:rFonts w:ascii="Times New Roman" w:hAnsi="Times New Roman" w:cs="Times New Roman"/>
          <w:b/>
          <w:sz w:val="27"/>
          <w:szCs w:val="27"/>
        </w:rPr>
        <w:t xml:space="preserve"> Алексеевского </w:t>
      </w:r>
      <w:r w:rsidR="00772445">
        <w:rPr>
          <w:rFonts w:ascii="Times New Roman" w:hAnsi="Times New Roman" w:cs="Times New Roman"/>
          <w:b/>
          <w:sz w:val="27"/>
          <w:szCs w:val="27"/>
        </w:rPr>
        <w:t>муниципального</w:t>
      </w:r>
      <w:r w:rsidR="00DC6AE8" w:rsidRPr="001E0C5D">
        <w:rPr>
          <w:rFonts w:ascii="Times New Roman" w:hAnsi="Times New Roman" w:cs="Times New Roman"/>
          <w:b/>
          <w:sz w:val="27"/>
          <w:szCs w:val="27"/>
        </w:rPr>
        <w:t xml:space="preserve"> округа </w:t>
      </w:r>
    </w:p>
    <w:p w:rsidR="00C457CF" w:rsidRPr="001E0C5D" w:rsidRDefault="00C457CF" w:rsidP="00C457CF">
      <w:pPr>
        <w:pStyle w:val="a3"/>
        <w:jc w:val="center"/>
        <w:rPr>
          <w:rStyle w:val="FontStyle11"/>
          <w:b w:val="0"/>
          <w:sz w:val="27"/>
          <w:szCs w:val="27"/>
        </w:rPr>
      </w:pPr>
    </w:p>
    <w:tbl>
      <w:tblPr>
        <w:tblStyle w:val="a5"/>
        <w:tblW w:w="0" w:type="auto"/>
        <w:tblLook w:val="04A0"/>
      </w:tblPr>
      <w:tblGrid>
        <w:gridCol w:w="9788"/>
      </w:tblGrid>
      <w:tr w:rsidR="006E6A0C" w:rsidRPr="001E0C5D" w:rsidTr="00CD3A5C">
        <w:tc>
          <w:tcPr>
            <w:tcW w:w="9788" w:type="dxa"/>
          </w:tcPr>
          <w:p w:rsidR="006E6A0C" w:rsidRPr="001E0C5D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E0C5D">
              <w:rPr>
                <w:rStyle w:val="FontStyle11"/>
                <w:sz w:val="27"/>
                <w:szCs w:val="27"/>
              </w:rPr>
              <w:t>Базовые к</w:t>
            </w:r>
            <w:r w:rsidR="006E6A0C" w:rsidRPr="001E0C5D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 w:rsidRPr="001E0C5D">
              <w:rPr>
                <w:rStyle w:val="FontStyle11"/>
                <w:sz w:val="27"/>
                <w:szCs w:val="27"/>
              </w:rPr>
              <w:t>знаниям</w:t>
            </w:r>
            <w:r w:rsidR="006E6A0C" w:rsidRPr="001E0C5D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5545B7" w:rsidTr="00CD3A5C">
        <w:tc>
          <w:tcPr>
            <w:tcW w:w="9788" w:type="dxa"/>
          </w:tcPr>
          <w:p w:rsidR="003E553E" w:rsidRPr="001E0C5D" w:rsidRDefault="003E553E" w:rsidP="001E0C5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 w:rsidR="003E553E" w:rsidRPr="001E0C5D" w:rsidRDefault="003E553E" w:rsidP="001E0C5D">
            <w:pPr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t xml:space="preserve">2) правовые знания основ: </w:t>
            </w:r>
          </w:p>
          <w:p w:rsidR="003E553E" w:rsidRPr="001E0C5D" w:rsidRDefault="003E553E" w:rsidP="001E0C5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t>-Конституции Российской Федерации;</w:t>
            </w:r>
          </w:p>
          <w:p w:rsidR="003E553E" w:rsidRPr="001E0C5D" w:rsidRDefault="003E553E" w:rsidP="001E0C5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t xml:space="preserve">-Федерального закона от 6 октября </w:t>
            </w:r>
            <w:smartTag w:uri="urn:schemas-microsoft-com:office:smarttags" w:element="metricconverter">
              <w:smartTagPr>
                <w:attr w:name="ProductID" w:val="2003 г"/>
              </w:smartTagPr>
              <w:r w:rsidRPr="001E0C5D">
                <w:rPr>
                  <w:rFonts w:ascii="Times New Roman" w:hAnsi="Times New Roman"/>
                  <w:sz w:val="27"/>
                  <w:szCs w:val="27"/>
                </w:rPr>
                <w:t>2003 г</w:t>
              </w:r>
            </w:smartTag>
            <w:r w:rsidRPr="001E0C5D">
              <w:rPr>
                <w:rFonts w:ascii="Times New Roman" w:hAnsi="Times New Roman"/>
                <w:sz w:val="27"/>
                <w:szCs w:val="27"/>
              </w:rPr>
              <w:t>. № 131-ФЗ «Об общих принципах организации местного самоуправления в Российской Федерации»;</w:t>
            </w:r>
          </w:p>
          <w:p w:rsidR="003E553E" w:rsidRPr="001E0C5D" w:rsidRDefault="003E553E" w:rsidP="001E0C5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t xml:space="preserve">-Федерального закона от 2 марта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1E0C5D">
                <w:rPr>
                  <w:rFonts w:ascii="Times New Roman" w:hAnsi="Times New Roman"/>
                  <w:sz w:val="27"/>
                  <w:szCs w:val="27"/>
                </w:rPr>
                <w:t>2007 г</w:t>
              </w:r>
            </w:smartTag>
            <w:r w:rsidRPr="001E0C5D">
              <w:rPr>
                <w:rFonts w:ascii="Times New Roman" w:hAnsi="Times New Roman"/>
                <w:sz w:val="27"/>
                <w:szCs w:val="27"/>
              </w:rPr>
              <w:t>. № 25-ФЗ «О муниципальной службе в Российской Федерации»;</w:t>
            </w:r>
          </w:p>
          <w:p w:rsidR="003E553E" w:rsidRPr="001E0C5D" w:rsidRDefault="003E553E" w:rsidP="001E0C5D">
            <w:pPr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- </w:t>
            </w:r>
            <w:r w:rsidRPr="001E0C5D">
              <w:rPr>
                <w:rFonts w:ascii="Times New Roman" w:hAnsi="Times New Roman"/>
                <w:color w:val="000000"/>
                <w:sz w:val="27"/>
                <w:szCs w:val="27"/>
              </w:rPr>
              <w:t>законодательства о противодействии коррупции;</w:t>
            </w:r>
          </w:p>
          <w:p w:rsidR="00FB65A4" w:rsidRPr="00FA3688" w:rsidRDefault="003E553E" w:rsidP="001E0C5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E0C5D">
              <w:rPr>
                <w:rFonts w:ascii="Times New Roman" w:hAnsi="Times New Roman"/>
                <w:sz w:val="27"/>
                <w:szCs w:val="27"/>
              </w:rPr>
              <w:t>- закона Белгородской области от 24 сентября 2007 года № 150 «Об особенностях организации муниципальной службы в Белгородской области».</w:t>
            </w:r>
            <w:bookmarkStart w:id="0" w:name="_GoBack"/>
            <w:bookmarkEnd w:id="0"/>
          </w:p>
        </w:tc>
      </w:tr>
      <w:tr w:rsidR="007F18BE" w:rsidRPr="005545B7" w:rsidTr="00CD3A5C">
        <w:tc>
          <w:tcPr>
            <w:tcW w:w="9788" w:type="dxa"/>
          </w:tcPr>
          <w:p w:rsidR="007F18BE" w:rsidRPr="005545B7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545B7">
              <w:rPr>
                <w:rStyle w:val="FontStyle11"/>
                <w:sz w:val="27"/>
                <w:szCs w:val="27"/>
              </w:rPr>
              <w:lastRenderedPageBreak/>
              <w:t>Базовые квалификационные требования к умениям:</w:t>
            </w:r>
          </w:p>
        </w:tc>
      </w:tr>
      <w:tr w:rsidR="007F18BE" w:rsidRPr="005545B7" w:rsidTr="00CD3A5C">
        <w:tc>
          <w:tcPr>
            <w:tcW w:w="9788" w:type="dxa"/>
          </w:tcPr>
          <w:p w:rsidR="00A55AE1" w:rsidRPr="00FA3688" w:rsidRDefault="00A55AE1" w:rsidP="00FA368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688">
              <w:rPr>
                <w:rFonts w:ascii="Times New Roman" w:hAnsi="Times New Roman" w:cs="Times New Roman"/>
                <w:sz w:val="27"/>
                <w:szCs w:val="27"/>
              </w:rPr>
              <w:t>- работать на компьютере, в том числе в сети «Интернет»;</w:t>
            </w:r>
          </w:p>
          <w:p w:rsidR="00A55AE1" w:rsidRPr="00FA3688" w:rsidRDefault="00A55AE1" w:rsidP="00FA368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688">
              <w:rPr>
                <w:rFonts w:ascii="Times New Roman" w:hAnsi="Times New Roman" w:cs="Times New Roman"/>
                <w:sz w:val="27"/>
                <w:szCs w:val="27"/>
              </w:rPr>
              <w:t>- работать в информационно-правовых системах;</w:t>
            </w:r>
          </w:p>
          <w:p w:rsidR="00A55AE1" w:rsidRPr="00FA3688" w:rsidRDefault="00A55AE1" w:rsidP="00FA368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688">
              <w:rPr>
                <w:rFonts w:ascii="Times New Roman" w:hAnsi="Times New Roman" w:cs="Times New Roman"/>
                <w:sz w:val="27"/>
                <w:szCs w:val="27"/>
              </w:rPr>
              <w:t xml:space="preserve"> - руководить подчиненными, эффективно планировать работу и контролировать ее выполнение; </w:t>
            </w:r>
          </w:p>
          <w:p w:rsidR="00A55AE1" w:rsidRPr="00FA3688" w:rsidRDefault="00A55AE1" w:rsidP="00FA368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688">
              <w:rPr>
                <w:rFonts w:ascii="Times New Roman" w:hAnsi="Times New Roman" w:cs="Times New Roman"/>
                <w:sz w:val="27"/>
                <w:szCs w:val="27"/>
              </w:rPr>
              <w:t>- оперативно принимать и реализовывать управленческие решения;</w:t>
            </w:r>
          </w:p>
          <w:p w:rsidR="00A55AE1" w:rsidRPr="00FA3688" w:rsidRDefault="00A55AE1" w:rsidP="00FA368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688">
              <w:rPr>
                <w:rFonts w:ascii="Times New Roman" w:hAnsi="Times New Roman" w:cs="Times New Roman"/>
                <w:sz w:val="27"/>
                <w:szCs w:val="27"/>
              </w:rPr>
              <w:t>- вести деловые переговоры с представителями государственных органов, органов местного самоуправления, организаций;</w:t>
            </w:r>
          </w:p>
          <w:p w:rsidR="007F18BE" w:rsidRPr="00FA3688" w:rsidRDefault="00A55AE1" w:rsidP="00FA3688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A3688">
              <w:rPr>
                <w:rFonts w:ascii="Times New Roman" w:hAnsi="Times New Roman" w:cs="Times New Roman"/>
                <w:sz w:val="27"/>
                <w:szCs w:val="27"/>
              </w:rPr>
              <w:t>- соблюдать этику делового общения при взаимодействии с гражданами.</w:t>
            </w:r>
          </w:p>
        </w:tc>
      </w:tr>
      <w:tr w:rsidR="00184F20" w:rsidRPr="005545B7" w:rsidTr="00CD3A5C">
        <w:trPr>
          <w:trHeight w:val="976"/>
        </w:trPr>
        <w:tc>
          <w:tcPr>
            <w:tcW w:w="9788" w:type="dxa"/>
          </w:tcPr>
          <w:p w:rsidR="00184F20" w:rsidRPr="005545B7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:rsidR="00184F20" w:rsidRPr="005545B7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5545B7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5545B7"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 w:rsidRPr="005545B7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5545B7" w:rsidTr="00CD3A5C">
        <w:tc>
          <w:tcPr>
            <w:tcW w:w="9788" w:type="dxa"/>
          </w:tcPr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а) Федеральные законы и иные федеральные нормативные правовые акты: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Трудовой кодекс Российской Федерации;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Гражданский кодекс Российской Федерации;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Гражданский процессуальный кодекс Российской Федерации;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Жилищный кодекс Российской Федерации;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Семейный кодекс Российской Федерации;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Федеральный закон от 28 декабря 2013 г. № 442-ФЗ «Об основах социального обслуживания граждан в Российской Федерации»;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Указ Президента Российской Федерации от 7 мая 2012 г. № 597 «О мероприятиях по реализации государственной социальной политики»;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от 2 марта 2007 г. № 25-ФЗ «О муниципальной службе в Российской Федерации»;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от 27 июля 2006 г. № 152-ФЗ «О персональных данных»;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от 16 апреля 2001 г. № 210-ФЗ «Об организации предоставления государственных и муниципальных услуг»;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Федеральный закон от 17 июля 1999 г. № 178-ФЗ «О государственной социальной помощи».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Федеральный закон от 24 апреля </w:t>
            </w:r>
            <w:smartTag w:uri="urn:schemas-microsoft-com:office:smarttags" w:element="metricconverter">
              <w:smartTagPr>
                <w:attr w:name="ProductID" w:val="2008 г"/>
              </w:smartTagPr>
              <w:r w:rsidRPr="007632B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2008 г</w:t>
              </w:r>
            </w:smartTag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№ 48-ФЗ «Об опеке и попечительстве»;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Федеральный закон от 16 апреля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7632B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2001 г</w:t>
              </w:r>
            </w:smartTag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№ 44-ФЗ «О государственном банке данных о детях, оставшихся без попечения родителей»;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Федеральный закон от 21 декабря </w:t>
            </w:r>
            <w:smartTag w:uri="urn:schemas-microsoft-com:office:smarttags" w:element="metricconverter">
              <w:smartTagPr>
                <w:attr w:name="ProductID" w:val="1996 г"/>
              </w:smartTagPr>
              <w:r w:rsidRPr="007632B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1996 г</w:t>
              </w:r>
            </w:smartTag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№ 159-ФЗ «О дополнительных гарантиях по социальной поддержке детей-сирот и детей, оставшихся без попечения родителей»;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Федеральный закон от 24 июня </w:t>
            </w:r>
            <w:smartTag w:uri="urn:schemas-microsoft-com:office:smarttags" w:element="metricconverter">
              <w:smartTagPr>
                <w:attr w:name="ProductID" w:val="1999 г"/>
              </w:smartTagPr>
              <w:r w:rsidRPr="007632B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1999 г</w:t>
              </w:r>
            </w:smartTag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№  120-ФЗ «Об основах системы профилактики безнадзорности и правонарушений несовершеннолетних»;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постановление Правительства Российской Федерации от 29 марта </w:t>
            </w:r>
            <w:smartTag w:uri="urn:schemas-microsoft-com:office:smarttags" w:element="metricconverter">
              <w:smartTagPr>
                <w:attr w:name="ProductID" w:val="2000 г"/>
              </w:smartTagPr>
              <w:r w:rsidRPr="007632B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2000 г</w:t>
              </w:r>
            </w:smartTag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 № 275 «Об утверждении правил передачи детей на усыновление (удочерение) и осуществления контроля за условиями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- постановление Правительства Российской Федерации от 18 мая </w:t>
            </w:r>
            <w:smartTag w:uri="urn:schemas-microsoft-com:office:smarttags" w:element="metricconverter">
              <w:smartTagPr>
                <w:attr w:name="ProductID" w:val="2009 г"/>
              </w:smartTagPr>
              <w:r w:rsidRPr="007632BF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2009 г</w:t>
              </w:r>
            </w:smartTag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. № 423 </w:t>
            </w: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«Об отдельных вопросах осуществления опеки и попечительства в отношении несовершеннолетних граждан».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б) Законы и иные нормативные правовые акты субъекта Российской Федерации: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 Закон Белгородской области от 24 сентября 2007 г. № 150 «Об особенностях организации муниципальной службы в Белгородской области»;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Закон Белгородской области от 28 декабря 2004 года № 165 «Социальный кодекс Белгородской области».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Закон Белгородской области от 27 декабря 2007 года № 185 «Об организации и осуществлении деятельности по опеке и попечительству в Белгородской области».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в) Муниципальные правовые акты: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Решение  Совета депутатов Алексеевского городского округа от 20 декабря 2018 г. № 25 «Об оплате труда муниципальных служащих Алексеевского городского округа»;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Постановление главы администрации Алексеевского городского округа                                 от 26.06.2020 г. № 449 «О предоставлении гражданами, претендующими на замещение должностей муниципальной службы администрации Алексеевского городского округа, и</w:t>
            </w:r>
            <w:r w:rsidR="008B5525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 </w:t>
            </w: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 xml:space="preserve">муниципальными служащими Алексеевского городского округа сведений о доходах, об имуществе и обязательствах имущественного характера»; </w:t>
            </w:r>
          </w:p>
          <w:p w:rsidR="007632BF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Постановление администрации Алексеевского района от 06 августа 2010 г. № 852 «О защите персональных данных муниципальных служащих администрации Алексеевского района»;</w:t>
            </w:r>
          </w:p>
          <w:p w:rsidR="00184F20" w:rsidRPr="007632BF" w:rsidRDefault="007632BF" w:rsidP="007632B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</w:pPr>
            <w:r w:rsidRPr="007632BF">
              <w:rPr>
                <w:rFonts w:ascii="Times New Roman" w:eastAsia="Times New Roman" w:hAnsi="Times New Roman" w:cs="Times New Roman"/>
                <w:bCs/>
                <w:sz w:val="27"/>
                <w:szCs w:val="27"/>
                <w:lang w:eastAsia="ru-RU"/>
              </w:rPr>
              <w:t>-  Постановление  администрации  Алексеевского  района от 13 мая 2011 г. № 451 «Об утверждении Кодекса этики и служебного поведения муниципального служащего администрации Алексеевского района».</w:t>
            </w:r>
          </w:p>
        </w:tc>
      </w:tr>
      <w:tr w:rsidR="001413B4" w:rsidRPr="005545B7" w:rsidTr="00CD3A5C">
        <w:tc>
          <w:tcPr>
            <w:tcW w:w="9788" w:type="dxa"/>
          </w:tcPr>
          <w:p w:rsidR="001413B4" w:rsidRPr="005545B7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1413B4" w:rsidRPr="005545B7" w:rsidTr="00CD3A5C">
        <w:tc>
          <w:tcPr>
            <w:tcW w:w="9788" w:type="dxa"/>
          </w:tcPr>
          <w:p w:rsidR="00E673DF" w:rsidRPr="00E673DF" w:rsidRDefault="00E673DF" w:rsidP="00E673D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73DF">
              <w:rPr>
                <w:rFonts w:ascii="Times New Roman" w:hAnsi="Times New Roman" w:cs="Times New Roman"/>
                <w:sz w:val="27"/>
                <w:szCs w:val="27"/>
              </w:rPr>
              <w:t>- требования по организации защиты персональных данных;</w:t>
            </w:r>
          </w:p>
          <w:p w:rsidR="00E673DF" w:rsidRPr="00E673DF" w:rsidRDefault="00E673DF" w:rsidP="00E673D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73DF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-</w:t>
            </w:r>
            <w:r w:rsidRPr="00E673DF">
              <w:rPr>
                <w:rFonts w:ascii="Times New Roman" w:hAnsi="Times New Roman" w:cs="Times New Roman"/>
                <w:sz w:val="27"/>
                <w:szCs w:val="27"/>
              </w:rPr>
              <w:t xml:space="preserve"> правила делопроизводства;</w:t>
            </w:r>
          </w:p>
          <w:p w:rsidR="00E673DF" w:rsidRPr="00E673DF" w:rsidRDefault="00E673DF" w:rsidP="00E673D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73DF">
              <w:rPr>
                <w:rFonts w:ascii="Times New Roman" w:hAnsi="Times New Roman" w:cs="Times New Roman"/>
                <w:sz w:val="27"/>
                <w:szCs w:val="27"/>
              </w:rPr>
              <w:t>- процедура ведения судебных заседаний;</w:t>
            </w:r>
          </w:p>
          <w:p w:rsidR="001413B4" w:rsidRPr="00E673DF" w:rsidRDefault="00E673DF" w:rsidP="00E673D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673DF">
              <w:rPr>
                <w:rFonts w:ascii="Times New Roman" w:hAnsi="Times New Roman" w:cs="Times New Roman"/>
                <w:sz w:val="27"/>
                <w:szCs w:val="27"/>
              </w:rPr>
              <w:t>- работа Совета по опеке.</w:t>
            </w:r>
          </w:p>
        </w:tc>
      </w:tr>
      <w:tr w:rsidR="001413B4" w:rsidRPr="005545B7" w:rsidTr="00CD3A5C">
        <w:tc>
          <w:tcPr>
            <w:tcW w:w="9788" w:type="dxa"/>
          </w:tcPr>
          <w:p w:rsidR="001413B4" w:rsidRPr="005545B7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5545B7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1413B4" w:rsidRPr="005545B7" w:rsidTr="00CD3A5C">
        <w:tc>
          <w:tcPr>
            <w:tcW w:w="9788" w:type="dxa"/>
          </w:tcPr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перспективное  планирование и координирование управленческой деятельности;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 xml:space="preserve"> работа в комиссиях, рабочих группах;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bCs/>
                <w:sz w:val="27"/>
                <w:szCs w:val="27"/>
              </w:rPr>
              <w:t>-</w:t>
            </w: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 xml:space="preserve"> рассмотрение обращений и жалоб граждан;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ведение деловых переговоров;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подготовка проектов нормативных актов;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управление персоналом;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организация наставничества;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взаимодействие с органами государственной власти, иными должностными лицами;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публичные выступления, взаимодействие со средствами массовой информации;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процедуры контроля за исполнением опекунами обязанностей</w:t>
            </w:r>
          </w:p>
          <w:p w:rsidR="007632BF" w:rsidRPr="007632BF" w:rsidRDefault="007632BF" w:rsidP="007632B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подготовка документов для подачи в судебные органы;</w:t>
            </w:r>
          </w:p>
          <w:p w:rsidR="001413B4" w:rsidRPr="00E673DF" w:rsidRDefault="007632BF" w:rsidP="00E673D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632BF">
              <w:rPr>
                <w:rFonts w:ascii="Times New Roman" w:hAnsi="Times New Roman" w:cs="Times New Roman"/>
                <w:sz w:val="27"/>
                <w:szCs w:val="27"/>
              </w:rPr>
              <w:t>- процедура ведения судебных заседаний.</w:t>
            </w:r>
          </w:p>
        </w:tc>
      </w:tr>
    </w:tbl>
    <w:p w:rsidR="0002269B" w:rsidRPr="005545B7" w:rsidRDefault="0002269B" w:rsidP="001E0C5D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5545B7" w:rsidSect="001E0C5D">
      <w:headerReference w:type="default" r:id="rId8"/>
      <w:pgSz w:w="11906" w:h="16838"/>
      <w:pgMar w:top="851" w:right="567" w:bottom="568" w:left="1701" w:header="567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0DB" w:rsidRDefault="00A810DB" w:rsidP="00844DA5">
      <w:pPr>
        <w:spacing w:after="0" w:line="240" w:lineRule="auto"/>
      </w:pPr>
      <w:r>
        <w:separator/>
      </w:r>
    </w:p>
  </w:endnote>
  <w:endnote w:type="continuationSeparator" w:id="1">
    <w:p w:rsidR="00A810DB" w:rsidRDefault="00A810DB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0DB" w:rsidRDefault="00A810DB" w:rsidP="00844DA5">
      <w:pPr>
        <w:spacing w:after="0" w:line="240" w:lineRule="auto"/>
      </w:pPr>
      <w:r>
        <w:separator/>
      </w:r>
    </w:p>
  </w:footnote>
  <w:footnote w:type="continuationSeparator" w:id="1">
    <w:p w:rsidR="00A810DB" w:rsidRDefault="00A810DB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932" w:rsidRDefault="00472932">
    <w:pPr>
      <w:pStyle w:val="a6"/>
      <w:jc w:val="center"/>
    </w:pPr>
  </w:p>
  <w:p w:rsidR="00472932" w:rsidRDefault="0047293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3A61"/>
    <w:rsid w:val="0002269B"/>
    <w:rsid w:val="00081E86"/>
    <w:rsid w:val="000F1F6B"/>
    <w:rsid w:val="001239E2"/>
    <w:rsid w:val="001413B4"/>
    <w:rsid w:val="001540F0"/>
    <w:rsid w:val="00184F20"/>
    <w:rsid w:val="001D5047"/>
    <w:rsid w:val="001E0C5D"/>
    <w:rsid w:val="00234999"/>
    <w:rsid w:val="00256827"/>
    <w:rsid w:val="00282EAE"/>
    <w:rsid w:val="002B5A93"/>
    <w:rsid w:val="002B7EE1"/>
    <w:rsid w:val="002F3A61"/>
    <w:rsid w:val="00351C75"/>
    <w:rsid w:val="003574DA"/>
    <w:rsid w:val="00391F05"/>
    <w:rsid w:val="003E211A"/>
    <w:rsid w:val="003E553E"/>
    <w:rsid w:val="003F5EFC"/>
    <w:rsid w:val="00423017"/>
    <w:rsid w:val="00472932"/>
    <w:rsid w:val="00473BDB"/>
    <w:rsid w:val="00486CE9"/>
    <w:rsid w:val="004A0DF6"/>
    <w:rsid w:val="004A4476"/>
    <w:rsid w:val="004C447B"/>
    <w:rsid w:val="004E5A57"/>
    <w:rsid w:val="004F507C"/>
    <w:rsid w:val="005545B7"/>
    <w:rsid w:val="005800A7"/>
    <w:rsid w:val="005853A2"/>
    <w:rsid w:val="005A43BF"/>
    <w:rsid w:val="005C5C65"/>
    <w:rsid w:val="006019E2"/>
    <w:rsid w:val="006323B1"/>
    <w:rsid w:val="00637701"/>
    <w:rsid w:val="006416D6"/>
    <w:rsid w:val="00646491"/>
    <w:rsid w:val="006C0321"/>
    <w:rsid w:val="006C086F"/>
    <w:rsid w:val="006D036C"/>
    <w:rsid w:val="006E6A0C"/>
    <w:rsid w:val="006F67FE"/>
    <w:rsid w:val="00721320"/>
    <w:rsid w:val="00734FC9"/>
    <w:rsid w:val="0073760E"/>
    <w:rsid w:val="00740F63"/>
    <w:rsid w:val="007632BF"/>
    <w:rsid w:val="00772445"/>
    <w:rsid w:val="00780CE7"/>
    <w:rsid w:val="007A2E23"/>
    <w:rsid w:val="007E2A58"/>
    <w:rsid w:val="007F18BE"/>
    <w:rsid w:val="00844DA5"/>
    <w:rsid w:val="00870BD0"/>
    <w:rsid w:val="00874FE0"/>
    <w:rsid w:val="008B5525"/>
    <w:rsid w:val="008B6A68"/>
    <w:rsid w:val="008B779B"/>
    <w:rsid w:val="008D084D"/>
    <w:rsid w:val="008F17F3"/>
    <w:rsid w:val="008F1CA5"/>
    <w:rsid w:val="008F3FA1"/>
    <w:rsid w:val="00947C05"/>
    <w:rsid w:val="0098115E"/>
    <w:rsid w:val="00991E8A"/>
    <w:rsid w:val="009C5534"/>
    <w:rsid w:val="009E4CDB"/>
    <w:rsid w:val="009F476B"/>
    <w:rsid w:val="00A1580B"/>
    <w:rsid w:val="00A23C3D"/>
    <w:rsid w:val="00A33B04"/>
    <w:rsid w:val="00A44FD9"/>
    <w:rsid w:val="00A55AE1"/>
    <w:rsid w:val="00A810DB"/>
    <w:rsid w:val="00A95BD4"/>
    <w:rsid w:val="00A97791"/>
    <w:rsid w:val="00AA74AA"/>
    <w:rsid w:val="00AD428C"/>
    <w:rsid w:val="00AF5CAE"/>
    <w:rsid w:val="00AF7D41"/>
    <w:rsid w:val="00B07654"/>
    <w:rsid w:val="00B565C5"/>
    <w:rsid w:val="00B62314"/>
    <w:rsid w:val="00B91F8E"/>
    <w:rsid w:val="00B94C27"/>
    <w:rsid w:val="00BA0F84"/>
    <w:rsid w:val="00BF081C"/>
    <w:rsid w:val="00C31195"/>
    <w:rsid w:val="00C457CF"/>
    <w:rsid w:val="00C86F46"/>
    <w:rsid w:val="00CC0C0F"/>
    <w:rsid w:val="00CC50D5"/>
    <w:rsid w:val="00CC6A32"/>
    <w:rsid w:val="00CD3A5C"/>
    <w:rsid w:val="00D06245"/>
    <w:rsid w:val="00D44107"/>
    <w:rsid w:val="00D50540"/>
    <w:rsid w:val="00D64983"/>
    <w:rsid w:val="00D67C1F"/>
    <w:rsid w:val="00D731F4"/>
    <w:rsid w:val="00DA61A1"/>
    <w:rsid w:val="00DC6AE8"/>
    <w:rsid w:val="00DD5807"/>
    <w:rsid w:val="00DE0195"/>
    <w:rsid w:val="00DF70A7"/>
    <w:rsid w:val="00E04860"/>
    <w:rsid w:val="00E673DF"/>
    <w:rsid w:val="00E943F4"/>
    <w:rsid w:val="00EE32A6"/>
    <w:rsid w:val="00EE474E"/>
    <w:rsid w:val="00F1235C"/>
    <w:rsid w:val="00F30C9B"/>
    <w:rsid w:val="00FA3688"/>
    <w:rsid w:val="00FA4ADB"/>
    <w:rsid w:val="00FB65A4"/>
    <w:rsid w:val="00FB663C"/>
    <w:rsid w:val="00FC7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F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6E6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DA5"/>
  </w:style>
  <w:style w:type="paragraph" w:styleId="a8">
    <w:name w:val="footer"/>
    <w:basedOn w:val="a"/>
    <w:link w:val="a9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a">
    <w:name w:val="List Paragraph"/>
    <w:basedOn w:val="a"/>
    <w:link w:val="ab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D67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D67C1F"/>
  </w:style>
  <w:style w:type="paragraph" w:customStyle="1" w:styleId="ConsPlusNormal">
    <w:name w:val="ConsPlusNormal"/>
    <w:link w:val="ConsPlusNormal0"/>
    <w:rsid w:val="00D6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67C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5BD4"/>
    <w:rPr>
      <w:rFonts w:ascii="Tahoma" w:hAnsi="Tahoma" w:cs="Tahoma"/>
      <w:sz w:val="16"/>
      <w:szCs w:val="16"/>
    </w:rPr>
  </w:style>
  <w:style w:type="paragraph" w:styleId="ae">
    <w:name w:val="endnote text"/>
    <w:basedOn w:val="a"/>
    <w:link w:val="af"/>
    <w:uiPriority w:val="99"/>
    <w:semiHidden/>
    <w:unhideWhenUsed/>
    <w:rsid w:val="00C457C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C457CF"/>
    <w:rPr>
      <w:sz w:val="20"/>
      <w:szCs w:val="20"/>
    </w:rPr>
  </w:style>
  <w:style w:type="paragraph" w:customStyle="1" w:styleId="ConsPlusTitle">
    <w:name w:val="ConsPlusTitle"/>
    <w:rsid w:val="00FA36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49221-4AEC-4079-A6EF-9F063482C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6979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Shevchenko</dc:creator>
  <cp:keywords/>
  <dc:description/>
  <cp:lastModifiedBy>Пользователь</cp:lastModifiedBy>
  <cp:revision>7</cp:revision>
  <cp:lastPrinted>2024-11-07T08:48:00Z</cp:lastPrinted>
  <dcterms:created xsi:type="dcterms:W3CDTF">2022-03-22T10:44:00Z</dcterms:created>
  <dcterms:modified xsi:type="dcterms:W3CDTF">2024-11-07T08:48:00Z</dcterms:modified>
</cp:coreProperties>
</file>