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>Администрация Алексеевского городского округа</w:t>
            </w:r>
          </w:p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b w:val="0"/>
                <w:sz w:val="24"/>
                <w:szCs w:val="24"/>
              </w:rPr>
            </w:pPr>
            <w:r w:rsidRPr="00C676DE">
              <w:rPr>
                <w:rStyle w:val="89pt"/>
                <w:rFonts w:eastAsiaTheme="minorHAnsi"/>
                <w:color w:val="FF0000"/>
              </w:rPr>
              <w:br/>
            </w:r>
            <w:r w:rsidRPr="00107C18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107C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107C18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Pr="00107C18">
              <w:rPr>
                <w:rStyle w:val="8"/>
                <w:rFonts w:eastAsiaTheme="minorHAnsi"/>
              </w:rPr>
              <w:br/>
              <w:t>актов</w:t>
            </w:r>
            <w:r w:rsidRPr="001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Алексеевского городского округа</w:t>
            </w:r>
          </w:p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Победы пл., 73, г. Алексеевка, Белгородская область, 309850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381DBD" w:rsidRPr="00DE2BF9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6" w:history="1"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aalekseevka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eastAsia="ru-RU" w:bidi="ru-RU"/>
                </w:rPr>
                <w:t>@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al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belregion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ru</w:t>
              </w:r>
              <w:proofErr w:type="spellEnd"/>
            </w:hyperlink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;    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http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://</w:t>
            </w:r>
            <w:proofErr w:type="spell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adm</w:t>
            </w:r>
            <w:proofErr w:type="spellEnd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alekseevka</w:t>
            </w:r>
            <w:proofErr w:type="spellEnd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  <w:p w:rsidR="00381DBD" w:rsidRPr="00282685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4451">
              <w:rPr>
                <w:sz w:val="24"/>
                <w:szCs w:val="24"/>
              </w:rPr>
              <w:t xml:space="preserve">с </w:t>
            </w:r>
            <w:r w:rsidR="006F4451">
              <w:rPr>
                <w:sz w:val="24"/>
                <w:szCs w:val="24"/>
                <w:u w:val="single"/>
              </w:rPr>
              <w:t>1</w:t>
            </w:r>
            <w:r w:rsidR="006F4451" w:rsidRPr="006F4451">
              <w:rPr>
                <w:sz w:val="24"/>
                <w:szCs w:val="24"/>
                <w:u w:val="single"/>
              </w:rPr>
              <w:t>октября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6F4451">
              <w:rPr>
                <w:sz w:val="24"/>
                <w:szCs w:val="24"/>
              </w:rPr>
              <w:t xml:space="preserve">19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6F4451">
              <w:rPr>
                <w:sz w:val="24"/>
                <w:szCs w:val="24"/>
              </w:rPr>
              <w:t>1</w:t>
            </w:r>
            <w:r w:rsidR="00A42F8B">
              <w:rPr>
                <w:sz w:val="24"/>
                <w:szCs w:val="24"/>
              </w:rPr>
              <w:t xml:space="preserve"> декабря</w:t>
            </w:r>
            <w:bookmarkStart w:id="1" w:name="_GoBack"/>
            <w:bookmarkEnd w:id="1"/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6F4451">
              <w:rPr>
                <w:sz w:val="24"/>
                <w:szCs w:val="24"/>
              </w:rPr>
              <w:t xml:space="preserve">19 </w:t>
            </w:r>
            <w:r w:rsidRPr="006F4451">
              <w:rPr>
                <w:sz w:val="24"/>
                <w:szCs w:val="24"/>
              </w:rPr>
              <w:t xml:space="preserve">года </w:t>
            </w:r>
            <w:r w:rsidRPr="00355A4F">
              <w:rPr>
                <w:rStyle w:val="82"/>
              </w:rPr>
              <w:t>(указывается</w:t>
            </w:r>
            <w:r w:rsidRPr="00282685">
              <w:rPr>
                <w:rStyle w:val="82"/>
              </w:rPr>
              <w:t xml:space="preserve"> </w:t>
            </w:r>
            <w:r w:rsidRPr="00282685">
              <w:rPr>
                <w:i/>
                <w:sz w:val="24"/>
                <w:szCs w:val="24"/>
              </w:rPr>
              <w:t>отчетный год).</w:t>
            </w:r>
          </w:p>
          <w:p w:rsidR="00381DB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>администрации Алексеевского городского округа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 xml:space="preserve">до 10.02.2020года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сайте администрации Алексеевского городского округа в разделе</w:t>
            </w:r>
            <w:r w:rsidRPr="005675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«Главная/</w:t>
            </w:r>
            <w:r w:rsidRPr="00111084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/Антимонопольный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r w:rsidRPr="00030C4B">
              <w:rPr>
                <w:sz w:val="24"/>
                <w:szCs w:val="24"/>
              </w:rPr>
              <w:t xml:space="preserve">Информация о ходе организации и функционирования антимонопольного </w:t>
            </w:r>
            <w:proofErr w:type="spellStart"/>
            <w:r w:rsidRPr="00030C4B">
              <w:rPr>
                <w:sz w:val="24"/>
                <w:szCs w:val="24"/>
              </w:rPr>
              <w:t>комплаенса</w:t>
            </w:r>
            <w:proofErr w:type="spellEnd"/>
            <w:r w:rsidRPr="00030C4B">
              <w:rPr>
                <w:sz w:val="24"/>
                <w:szCs w:val="24"/>
              </w:rPr>
              <w:t xml:space="preserve"> в администрации Алексеевского городского округ</w:t>
            </w:r>
            <w:r>
              <w:rPr>
                <w:sz w:val="24"/>
                <w:szCs w:val="24"/>
              </w:rPr>
              <w:t>а».</w:t>
            </w: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Pr="006E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Pr="006E1400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381DB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rStyle w:val="89pt"/>
                <w:rFonts w:eastAsiaTheme="minorHAnsi"/>
                <w:i w:val="0"/>
              </w:rPr>
            </w:pP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администрации Алексеевского городского округа раздел </w:t>
            </w:r>
            <w:r w:rsidRPr="00030C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Главная/</w:t>
            </w:r>
            <w:r w:rsidRPr="00030C4B">
              <w:rPr>
                <w:sz w:val="24"/>
                <w:szCs w:val="24"/>
              </w:rPr>
              <w:t>Деят</w:t>
            </w:r>
            <w:r>
              <w:rPr>
                <w:sz w:val="24"/>
                <w:szCs w:val="24"/>
              </w:rPr>
              <w:t xml:space="preserve">ельность/Антимонопольный </w:t>
            </w:r>
            <w:proofErr w:type="spellStart"/>
            <w:r w:rsidRPr="00030C4B">
              <w:rPr>
                <w:sz w:val="24"/>
                <w:szCs w:val="24"/>
              </w:rPr>
              <w:t>комплаенс</w:t>
            </w:r>
            <w:proofErr w:type="spellEnd"/>
            <w:r w:rsidRPr="00030C4B">
              <w:rPr>
                <w:sz w:val="24"/>
                <w:szCs w:val="24"/>
              </w:rPr>
              <w:t>/</w:t>
            </w:r>
            <w:r w:rsidRPr="00906C25">
              <w:rPr>
                <w:sz w:val="24"/>
                <w:szCs w:val="24"/>
              </w:rPr>
              <w:t>Перечень и анализ действующих нормативных правовых актов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381DBD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6F4451" w:rsidRDefault="006F4451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Дмитроченко Марина Сергеевна, главный специалист отдела правовой экспертизы</w:t>
            </w:r>
            <w:r w:rsidR="00381DBD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381DBD" w:rsidRPr="006F4451" w:rsidRDefault="006F4451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3-21-16</w:t>
            </w: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9-00 до 18-00, перерыв с 13-00 до 14-00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C"/>
    <w:rsid w:val="00381DBD"/>
    <w:rsid w:val="003B2CF5"/>
    <w:rsid w:val="006F4451"/>
    <w:rsid w:val="00A42F8B"/>
    <w:rsid w:val="00C5463E"/>
    <w:rsid w:val="00D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lekseevka@al.bel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Elena Hametova</cp:lastModifiedBy>
  <cp:revision>5</cp:revision>
  <dcterms:created xsi:type="dcterms:W3CDTF">2019-09-27T08:01:00Z</dcterms:created>
  <dcterms:modified xsi:type="dcterms:W3CDTF">2019-09-27T08:14:00Z</dcterms:modified>
</cp:coreProperties>
</file>