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E617" w14:textId="5785BF5F" w:rsidR="00F12C76" w:rsidRPr="00CF4E22" w:rsidRDefault="00CF4E22" w:rsidP="00CF4E22">
      <w:pPr>
        <w:spacing w:after="0"/>
        <w:ind w:firstLine="709"/>
        <w:jc w:val="center"/>
        <w:rPr>
          <w:b/>
          <w:bCs/>
          <w:sz w:val="32"/>
          <w:szCs w:val="24"/>
        </w:rPr>
      </w:pPr>
      <w:r w:rsidRPr="00CF4E22">
        <w:rPr>
          <w:b/>
          <w:bCs/>
          <w:sz w:val="32"/>
          <w:szCs w:val="24"/>
        </w:rPr>
        <w:t>Предоставление субсидий из областного бюджета на условиях софинансирования расходных обязательств за счет средств федерального бюджета юридическим лицам и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на территории Белгородской области</w:t>
      </w:r>
    </w:p>
    <w:p w14:paraId="5FD26F8F" w14:textId="77777777" w:rsidR="00CF4E22" w:rsidRDefault="00CF4E22" w:rsidP="00CF4E22">
      <w:pPr>
        <w:spacing w:after="0"/>
        <w:ind w:firstLine="709"/>
        <w:jc w:val="center"/>
        <w:rPr>
          <w:b/>
          <w:bCs/>
          <w:sz w:val="36"/>
          <w:szCs w:val="28"/>
        </w:rPr>
      </w:pPr>
    </w:p>
    <w:p w14:paraId="78E46B91" w14:textId="77777777" w:rsidR="00CF4E22" w:rsidRDefault="00CF4E22" w:rsidP="00CF4E22">
      <w:pPr>
        <w:spacing w:after="0"/>
        <w:ind w:firstLine="709"/>
        <w:rPr>
          <w:b/>
          <w:bCs/>
          <w:sz w:val="36"/>
          <w:szCs w:val="28"/>
        </w:rPr>
      </w:pPr>
    </w:p>
    <w:p w14:paraId="7ED97FD9" w14:textId="78BF68DB" w:rsidR="00CF4E22" w:rsidRDefault="00CF4E22" w:rsidP="00CF4E22">
      <w:pPr>
        <w:spacing w:after="0"/>
        <w:ind w:firstLine="709"/>
      </w:pPr>
      <w:r w:rsidRPr="00CF4E22">
        <w:t>Размер субсидии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w:t>
      </w:r>
    </w:p>
    <w:p w14:paraId="79F1CD1B" w14:textId="77777777" w:rsidR="00CF4E22" w:rsidRDefault="00CF4E22" w:rsidP="00CF4E22">
      <w:pPr>
        <w:spacing w:after="0"/>
        <w:ind w:firstLine="709"/>
      </w:pPr>
    </w:p>
    <w:p w14:paraId="6AF4CD54" w14:textId="77777777" w:rsidR="00CF4E22" w:rsidRPr="00CF4E22" w:rsidRDefault="00CF4E22" w:rsidP="00CF4E22">
      <w:pPr>
        <w:spacing w:after="0"/>
        <w:ind w:firstLine="709"/>
        <w:rPr>
          <w:sz w:val="24"/>
          <w:szCs w:val="20"/>
        </w:rPr>
      </w:pPr>
      <w:r w:rsidRPr="00CF4E22">
        <w:rPr>
          <w:sz w:val="24"/>
          <w:szCs w:val="20"/>
        </w:rPr>
        <w:t>Субсидия по возмещению недополученных доходов в связи с предоставлением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w:t>
      </w:r>
    </w:p>
    <w:p w14:paraId="4C760980" w14:textId="77777777" w:rsidR="00CF4E22" w:rsidRPr="00CF4E22" w:rsidRDefault="00CF4E22" w:rsidP="00CF4E22">
      <w:pPr>
        <w:spacing w:after="0"/>
        <w:ind w:firstLine="709"/>
        <w:rPr>
          <w:sz w:val="24"/>
          <w:szCs w:val="20"/>
        </w:rPr>
      </w:pPr>
    </w:p>
    <w:p w14:paraId="6757423F" w14:textId="77777777" w:rsidR="00CF4E22" w:rsidRPr="00CF4E22" w:rsidRDefault="00CF4E22" w:rsidP="00CF4E22">
      <w:pPr>
        <w:spacing w:after="0"/>
        <w:ind w:firstLine="709"/>
        <w:rPr>
          <w:sz w:val="24"/>
          <w:szCs w:val="20"/>
        </w:rPr>
      </w:pPr>
      <w:proofErr w:type="spellStart"/>
      <w:r w:rsidRPr="00CF4E22">
        <w:rPr>
          <w:sz w:val="24"/>
          <w:szCs w:val="20"/>
        </w:rPr>
        <w:t>Минэк</w:t>
      </w:r>
      <w:proofErr w:type="spellEnd"/>
      <w:r w:rsidRPr="00CF4E22">
        <w:rPr>
          <w:sz w:val="24"/>
          <w:szCs w:val="20"/>
        </w:rPr>
        <w:t xml:space="preserve"> - субсидия на переоборудование транспортных средств</w:t>
      </w:r>
    </w:p>
    <w:p w14:paraId="1995676C" w14:textId="77777777" w:rsidR="00CF4E22" w:rsidRPr="00CF4E22" w:rsidRDefault="00CF4E22" w:rsidP="00CF4E22">
      <w:pPr>
        <w:spacing w:after="0"/>
        <w:ind w:firstLine="709"/>
        <w:rPr>
          <w:sz w:val="24"/>
          <w:szCs w:val="20"/>
        </w:rPr>
      </w:pPr>
    </w:p>
    <w:p w14:paraId="13AD495E" w14:textId="77777777" w:rsidR="00CF4E22" w:rsidRPr="00CF4E22" w:rsidRDefault="00CF4E22" w:rsidP="00CF4E22">
      <w:pPr>
        <w:spacing w:after="0"/>
        <w:ind w:firstLine="709"/>
        <w:rPr>
          <w:sz w:val="24"/>
          <w:szCs w:val="20"/>
        </w:rPr>
      </w:pPr>
      <w:r w:rsidRPr="00CF4E22">
        <w:rPr>
          <w:sz w:val="24"/>
          <w:szCs w:val="20"/>
        </w:rPr>
        <w:t>Описание услуги:</w:t>
      </w:r>
    </w:p>
    <w:p w14:paraId="79E45849" w14:textId="77777777" w:rsidR="00CF4E22" w:rsidRPr="00CF4E22" w:rsidRDefault="00CF4E22" w:rsidP="00CF4E22">
      <w:pPr>
        <w:spacing w:after="0"/>
        <w:ind w:firstLine="709"/>
        <w:rPr>
          <w:sz w:val="24"/>
          <w:szCs w:val="20"/>
        </w:rPr>
      </w:pPr>
      <w:r w:rsidRPr="00CF4E22">
        <w:rPr>
          <w:sz w:val="24"/>
          <w:szCs w:val="20"/>
        </w:rPr>
        <w:t>Реализация региональной программы развития рынка газомоторного топлива, предусмотренной подпрограммой 7 «Развитие рынка газомоторного топлива в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 522-пп</w:t>
      </w:r>
    </w:p>
    <w:p w14:paraId="481BF11D" w14:textId="77777777" w:rsidR="00CF4E22" w:rsidRPr="00CF4E22" w:rsidRDefault="00CF4E22" w:rsidP="00CF4E22">
      <w:pPr>
        <w:spacing w:after="0"/>
        <w:ind w:firstLine="709"/>
        <w:rPr>
          <w:sz w:val="24"/>
          <w:szCs w:val="20"/>
        </w:rPr>
      </w:pPr>
      <w:r w:rsidRPr="00CF4E22">
        <w:rPr>
          <w:sz w:val="24"/>
          <w:szCs w:val="20"/>
        </w:rPr>
        <w:t>Размер субсидии:</w:t>
      </w:r>
    </w:p>
    <w:p w14:paraId="72FDC477" w14:textId="77777777" w:rsidR="00CF4E22" w:rsidRPr="00CF4E22" w:rsidRDefault="00CF4E22" w:rsidP="00CF4E22">
      <w:pPr>
        <w:spacing w:after="0"/>
        <w:ind w:firstLine="709"/>
        <w:rPr>
          <w:sz w:val="24"/>
          <w:szCs w:val="20"/>
        </w:rPr>
      </w:pPr>
      <w:r w:rsidRPr="00CF4E22">
        <w:rPr>
          <w:sz w:val="24"/>
          <w:szCs w:val="20"/>
        </w:rPr>
        <w:t>Размер субсидии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(не более двух третей,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таблице приложения № 2 к Правилам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приведенным в приложении № 29 к государственной программе Российской Федерации «Развитие энергетики», утвержденной Постановлением Правительства Российской Федерации от 15 апреля 2014 года № 321</w:t>
      </w:r>
    </w:p>
    <w:p w14:paraId="0C670EC2" w14:textId="77777777" w:rsidR="00CF4E22" w:rsidRPr="00CF4E22" w:rsidRDefault="00CF4E22" w:rsidP="00CF4E22">
      <w:pPr>
        <w:spacing w:after="0"/>
        <w:ind w:firstLine="709"/>
        <w:rPr>
          <w:sz w:val="24"/>
          <w:szCs w:val="20"/>
        </w:rPr>
      </w:pPr>
      <w:r w:rsidRPr="00CF4E22">
        <w:rPr>
          <w:sz w:val="24"/>
          <w:szCs w:val="20"/>
        </w:rPr>
        <w:t>Условия предоставления:</w:t>
      </w:r>
    </w:p>
    <w:p w14:paraId="2E1FB714" w14:textId="68ADCFF6" w:rsidR="00CF4E22" w:rsidRPr="00CF4E22" w:rsidRDefault="00CF4E22" w:rsidP="00CF4E22">
      <w:pPr>
        <w:spacing w:after="0"/>
        <w:ind w:firstLine="709"/>
        <w:rPr>
          <w:sz w:val="24"/>
          <w:szCs w:val="20"/>
        </w:rPr>
      </w:pPr>
      <w:r w:rsidRPr="00CF4E22">
        <w:rPr>
          <w:sz w:val="24"/>
          <w:szCs w:val="20"/>
        </w:rPr>
        <w:lastRenderedPageBreak/>
        <w:t>Участники отбора должны соответствовать критериям отбора и требованиям, установленным постановлением Правительства Белгородской области от 23 марта 2020 года № 91-пп (ред. от 18.04.2023) «Об утверждении Порядка предоставления субсидий из областного бюджета на условиях софинансирования расходных обязательств за счет средств федерального бюджета юридическим лицам и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на территории Белгородской области»</w:t>
      </w:r>
    </w:p>
    <w:sectPr w:rsidR="00CF4E22" w:rsidRPr="00CF4E2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F2"/>
    <w:rsid w:val="00574991"/>
    <w:rsid w:val="006C0B77"/>
    <w:rsid w:val="008242FF"/>
    <w:rsid w:val="00870751"/>
    <w:rsid w:val="00922C48"/>
    <w:rsid w:val="00B915B7"/>
    <w:rsid w:val="00CF4E22"/>
    <w:rsid w:val="00D537F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1C9B"/>
  <w15:chartTrackingRefBased/>
  <w15:docId w15:val="{CF82249D-0FA3-42DB-8DF8-3E81BE1B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507">
      <w:bodyDiv w:val="1"/>
      <w:marLeft w:val="0"/>
      <w:marRight w:val="0"/>
      <w:marTop w:val="0"/>
      <w:marBottom w:val="0"/>
      <w:divBdr>
        <w:top w:val="none" w:sz="0" w:space="0" w:color="auto"/>
        <w:left w:val="none" w:sz="0" w:space="0" w:color="auto"/>
        <w:bottom w:val="none" w:sz="0" w:space="0" w:color="auto"/>
        <w:right w:val="none" w:sz="0" w:space="0" w:color="auto"/>
      </w:divBdr>
    </w:div>
    <w:div w:id="20014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Kvetko</dc:creator>
  <cp:keywords/>
  <dc:description/>
  <cp:lastModifiedBy>Sergey Kvetko</cp:lastModifiedBy>
  <cp:revision>2</cp:revision>
  <dcterms:created xsi:type="dcterms:W3CDTF">2023-11-13T13:11:00Z</dcterms:created>
  <dcterms:modified xsi:type="dcterms:W3CDTF">2023-11-13T13:13:00Z</dcterms:modified>
</cp:coreProperties>
</file>